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E68" w14:textId="12491255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bookmarkStart w:id="0" w:name="_GoBack"/>
      <w:bookmarkEnd w:id="0"/>
      <w:r w:rsidRPr="00943EFF">
        <w:rPr>
          <w:rFonts w:eastAsia="Times New Roman" w:cs="Calibri"/>
          <w:b/>
          <w:bCs/>
        </w:rPr>
        <w:t>2019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North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American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Cannabis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Summit</w:t>
      </w:r>
    </w:p>
    <w:p w14:paraId="304E48CE" w14:textId="6AF26BAD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686FDF">
        <w:rPr>
          <w:rFonts w:eastAsia="Times New Roman" w:cs="Calibri"/>
          <w:b/>
          <w:bCs/>
        </w:rPr>
        <w:t>Newsletter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Copy,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0657C1">
        <w:rPr>
          <w:rFonts w:eastAsia="Times New Roman" w:cs="Calibri"/>
          <w:b/>
          <w:bCs/>
        </w:rPr>
        <w:t>Thursday</w:t>
      </w:r>
      <w:r w:rsidRPr="00686FDF">
        <w:rPr>
          <w:rFonts w:eastAsia="Times New Roman" w:cs="Calibri"/>
          <w:b/>
          <w:bCs/>
        </w:rPr>
        <w:t>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C46A2C">
        <w:rPr>
          <w:rFonts w:eastAsia="Times New Roman" w:cs="Calibri"/>
          <w:b/>
          <w:bCs/>
        </w:rPr>
        <w:t>December 27</w:t>
      </w:r>
      <w:r w:rsidRPr="00686FDF">
        <w:rPr>
          <w:rFonts w:eastAsia="Times New Roman" w:cs="Calibri"/>
          <w:b/>
          <w:bCs/>
        </w:rPr>
        <w:t>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2018</w:t>
      </w:r>
    </w:p>
    <w:p w14:paraId="464BC553" w14:textId="7EA1DA5F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p w14:paraId="698D2110" w14:textId="7F2E0A08" w:rsidR="007B59C2" w:rsidRPr="00943EFF" w:rsidRDefault="24CB3DA4" w:rsidP="24CB3DA4">
      <w:pPr>
        <w:textAlignment w:val="baseline"/>
        <w:rPr>
          <w:rFonts w:eastAsia="Times New Roman" w:cs="Calibri"/>
          <w:b/>
          <w:bCs/>
        </w:rPr>
      </w:pPr>
      <w:r w:rsidRPr="24CB3DA4">
        <w:rPr>
          <w:rFonts w:eastAsia="Times New Roman" w:cs="Calibri"/>
          <w:b/>
          <w:bCs/>
        </w:rPr>
        <w:t>Subject line:</w:t>
      </w:r>
      <w:r w:rsidR="00C87200">
        <w:rPr>
          <w:rFonts w:eastAsia="Times New Roman" w:cs="Calibri"/>
          <w:b/>
          <w:bCs/>
        </w:rPr>
        <w:t xml:space="preserve"> Have Lunch with</w:t>
      </w:r>
      <w:r w:rsidR="00C46A2C">
        <w:rPr>
          <w:rFonts w:eastAsia="Times New Roman" w:cs="Calibri"/>
          <w:b/>
          <w:bCs/>
        </w:rPr>
        <w:t xml:space="preserve"> Experts on Cannabis Equity at the </w:t>
      </w:r>
      <w:r w:rsidR="00AC2B36">
        <w:rPr>
          <w:rFonts w:eastAsia="Times New Roman" w:cs="Calibri"/>
          <w:b/>
          <w:bCs/>
        </w:rPr>
        <w:t>2019 North American Cannabis Summit</w:t>
      </w:r>
      <w:r w:rsidRPr="24CB3DA4">
        <w:rPr>
          <w:rFonts w:eastAsia="Times New Roman" w:cs="Calibri"/>
          <w:b/>
          <w:bCs/>
        </w:rPr>
        <w:t xml:space="preserve"> </w:t>
      </w:r>
    </w:p>
    <w:tbl>
      <w:tblPr>
        <w:tblW w:w="3910" w:type="dxa"/>
        <w:tblInd w:w="3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00"/>
        <w:gridCol w:w="1000"/>
        <w:gridCol w:w="1000"/>
      </w:tblGrid>
      <w:tr w:rsidR="00903263" w:rsidRPr="00943EFF" w14:paraId="13629C51" w14:textId="76DF5927" w:rsidTr="7E0EA22B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B39D" w14:textId="4E8E4307" w:rsidR="00903263" w:rsidRPr="00943EFF" w:rsidRDefault="0090326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A88B0" wp14:editId="49FD6A84">
                  <wp:extent cx="485775" cy="219075"/>
                  <wp:effectExtent l="0" t="0" r="9525" b="9525"/>
                  <wp:docPr id="1468473028" name="Picture 1468473028" descr="C:\Users\lwolf\AppData\Local\Microsoft\Windows\INetCache\Content.MSO\465678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EA22B" w:rsidRPr="7E0EA22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6CF9" w14:textId="3494C652" w:rsidR="00903263" w:rsidRPr="00943EFF" w:rsidRDefault="0090326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7A8DB7" wp14:editId="4E6E37C6">
                  <wp:extent cx="523875" cy="190500"/>
                  <wp:effectExtent l="0" t="0" r="9525" b="0"/>
                  <wp:docPr id="1240127253" name="Picture 1240127253" descr="C:\Users\lwolf\AppData\Local\Microsoft\Windows\INetCache\Content.MSO\3578E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EA22B" w:rsidRPr="7E0EA22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4541" w14:textId="082E16E3" w:rsidR="00903263" w:rsidRPr="00943EFF" w:rsidRDefault="0090326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967654" wp14:editId="758739EB">
                  <wp:extent cx="523875" cy="171450"/>
                  <wp:effectExtent l="0" t="0" r="9525" b="0"/>
                  <wp:docPr id="845394012" name="Picture 845394012" descr="C:\Users\lwolf\AppData\Local\Microsoft\Windows\INetCache\Content.MSO\BA321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EA22B" w:rsidRPr="7E0EA22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16C1936" w14:textId="77777777" w:rsidR="00903263" w:rsidRPr="00943EFF" w:rsidRDefault="00903263" w:rsidP="00EF09C6">
            <w:pPr>
              <w:textAlignment w:val="baseline"/>
              <w:rPr>
                <w:noProof/>
              </w:rPr>
            </w:pPr>
          </w:p>
        </w:tc>
      </w:tr>
    </w:tbl>
    <w:p w14:paraId="491390C3" w14:textId="5184184E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tbl>
      <w:tblPr>
        <w:tblW w:w="9481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121"/>
      </w:tblGrid>
      <w:tr w:rsidR="006F4923" w:rsidRPr="00943EFF" w14:paraId="76D4E7AA" w14:textId="77777777" w:rsidTr="497F6DAF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6504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94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4"/>
              <w:gridCol w:w="6"/>
            </w:tblGrid>
            <w:tr w:rsidR="006F4923" w:rsidRPr="00943EFF" w14:paraId="4A79026C" w14:textId="77777777" w:rsidTr="7E0EA22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C5E37A0" w14:textId="77777777" w:rsidR="006F4923" w:rsidRPr="00943EFF" w:rsidRDefault="006F4923" w:rsidP="00EF09C6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381CC3" wp14:editId="33FB2E81">
                        <wp:extent cx="5943600" cy="1125220"/>
                        <wp:effectExtent l="0" t="0" r="0" b="0"/>
                        <wp:docPr id="568347211" name="Picture 568347211" descr="logowithbuttonbanner2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112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6588C1A0" w14:textId="01915FA3" w:rsidR="006F4923" w:rsidRPr="00943EFF" w:rsidRDefault="006F4923" w:rsidP="28E2450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20F7A56" w14:textId="07330FD9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23FC8DC1" w14:textId="77777777" w:rsidTr="497F6DAF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CE38" w14:textId="77777777" w:rsidR="00697F2F" w:rsidRDefault="00697F2F" w:rsidP="00D60DB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Opportunities and Challenges</w:t>
            </w:r>
          </w:p>
          <w:p w14:paraId="1959FAF5" w14:textId="4E939E7C" w:rsidR="00D60DB5" w:rsidRPr="00943EFF" w:rsidRDefault="00697F2F" w:rsidP="00D60DB5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of Cannabis Equity Programs</w:t>
            </w:r>
          </w:p>
          <w:p w14:paraId="3FA1245B" w14:textId="53F8D4B6" w:rsidR="006F4923" w:rsidRPr="00237210" w:rsidRDefault="008938B4" w:rsidP="24CB3DA4">
            <w:pPr>
              <w:spacing w:after="120"/>
              <w:jc w:val="center"/>
              <w:textAlignment w:val="baseline"/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 xml:space="preserve">Engage in </w:t>
            </w:r>
            <w:r w:rsidR="00697F2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 xml:space="preserve">bi-coastal, in-depth discussion at </w:t>
            </w:r>
            <w:r w:rsidR="007747B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>special session</w:t>
            </w:r>
            <w:r w:rsidR="00697F2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 xml:space="preserve"> with </w:t>
            </w:r>
            <w:proofErr w:type="spellStart"/>
            <w:r w:rsidR="00697F2F" w:rsidRPr="00697F2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>Shaleen</w:t>
            </w:r>
            <w:proofErr w:type="spellEnd"/>
            <w:r w:rsidR="00697F2F" w:rsidRPr="00697F2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 xml:space="preserve"> Title </w:t>
            </w:r>
            <w:r w:rsidR="00697F2F">
              <w:rPr>
                <w:rFonts w:eastAsia="Times New Roman" w:cs="Calibri"/>
                <w:b/>
                <w:bCs/>
                <w:color w:val="70AD47" w:themeColor="accent6"/>
                <w:sz w:val="32"/>
                <w:szCs w:val="32"/>
              </w:rPr>
              <w:t>and Cat Packer</w:t>
            </w:r>
          </w:p>
        </w:tc>
      </w:tr>
      <w:tr w:rsidR="006F4923" w:rsidRPr="00943EFF" w14:paraId="73279600" w14:textId="77777777" w:rsidTr="497F6DAF">
        <w:trPr>
          <w:gridAfter w:val="1"/>
          <w:wAfter w:w="8041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C54F" w14:textId="77777777" w:rsidR="00872522" w:rsidRDefault="008E361D" w:rsidP="008938B4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Summit </w:t>
            </w:r>
            <w:r w:rsidR="003F209E"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 xml:space="preserve">articipants will have an </w:t>
            </w:r>
            <w:r w:rsidR="003F209E">
              <w:rPr>
                <w:rFonts w:ascii="Arial" w:eastAsia="Times New Roman" w:hAnsi="Arial" w:cs="Arial"/>
                <w:color w:val="000000"/>
              </w:rPr>
              <w:t xml:space="preserve">unparalleled </w:t>
            </w:r>
            <w:r>
              <w:rPr>
                <w:rFonts w:ascii="Arial" w:eastAsia="Times New Roman" w:hAnsi="Arial" w:cs="Arial"/>
                <w:color w:val="000000"/>
              </w:rPr>
              <w:t>opportunity to</w:t>
            </w:r>
            <w:r w:rsidR="00872522">
              <w:rPr>
                <w:rFonts w:ascii="Arial" w:eastAsia="Times New Roman" w:hAnsi="Arial" w:cs="Arial"/>
                <w:color w:val="000000"/>
              </w:rPr>
              <w:t xml:space="preserve"> talk with experts on cannabis equity from both coasts.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B728DD9" w14:textId="60EDE602" w:rsidR="001165C3" w:rsidRDefault="002711AA" w:rsidP="497F6DAF">
            <w:pPr>
              <w:spacing w:after="120"/>
              <w:rPr>
                <w:rFonts w:ascii="Arial" w:eastAsia="Times New Roman" w:hAnsi="Arial" w:cs="Arial"/>
                <w:color w:val="000000" w:themeColor="text1"/>
              </w:rPr>
            </w:pPr>
            <w:hyperlink r:id="rId15" w:history="1">
              <w:proofErr w:type="spellStart"/>
              <w:r w:rsidR="497F6DAF" w:rsidRPr="001272F1">
                <w:rPr>
                  <w:rStyle w:val="Hyperlink"/>
                  <w:rFonts w:ascii="Arial" w:eastAsia="Times New Roman" w:hAnsi="Arial" w:cs="Arial"/>
                </w:rPr>
                <w:t>Shaleen</w:t>
              </w:r>
              <w:proofErr w:type="spellEnd"/>
              <w:r w:rsidR="497F6DAF" w:rsidRPr="001272F1">
                <w:rPr>
                  <w:rStyle w:val="Hyperlink"/>
                  <w:rFonts w:ascii="Arial" w:eastAsia="Times New Roman" w:hAnsi="Arial" w:cs="Arial"/>
                </w:rPr>
                <w:t xml:space="preserve"> Title</w:t>
              </w:r>
            </w:hyperlink>
            <w:r w:rsidR="497F6DAF" w:rsidRPr="497F6DAF">
              <w:rPr>
                <w:rFonts w:ascii="Arial" w:eastAsia="Times New Roman" w:hAnsi="Arial" w:cs="Arial"/>
                <w:color w:val="000000" w:themeColor="text1"/>
              </w:rPr>
              <w:t xml:space="preserve">, commissioner with the Massachusetts Cannabis Control Commission, and Cat Packer, executive director of the City of Los Angeles’ Department of Cannabis Regulation, will facilitate a </w:t>
            </w:r>
            <w:r w:rsidR="009E492C">
              <w:rPr>
                <w:rFonts w:ascii="Arial" w:eastAsia="Times New Roman" w:hAnsi="Arial" w:cs="Arial"/>
                <w:color w:val="000000" w:themeColor="text1"/>
              </w:rPr>
              <w:t>l</w:t>
            </w:r>
            <w:r w:rsidR="497F6DAF" w:rsidRPr="497F6DAF">
              <w:rPr>
                <w:rFonts w:ascii="Arial" w:eastAsia="Times New Roman" w:hAnsi="Arial" w:cs="Arial"/>
                <w:color w:val="000000" w:themeColor="text1"/>
              </w:rPr>
              <w:t xml:space="preserve">unch &amp; </w:t>
            </w:r>
            <w:r w:rsidR="009E492C">
              <w:rPr>
                <w:rFonts w:ascii="Arial" w:eastAsia="Times New Roman" w:hAnsi="Arial" w:cs="Arial"/>
                <w:color w:val="000000" w:themeColor="text1"/>
              </w:rPr>
              <w:t>l</w:t>
            </w:r>
            <w:r w:rsidR="497F6DAF" w:rsidRPr="497F6DAF">
              <w:rPr>
                <w:rFonts w:ascii="Arial" w:eastAsia="Times New Roman" w:hAnsi="Arial" w:cs="Arial"/>
                <w:color w:val="000000" w:themeColor="text1"/>
              </w:rPr>
              <w:t xml:space="preserve">earn session on implementing equity programs at the state and city level. </w:t>
            </w:r>
          </w:p>
          <w:p w14:paraId="1195E992" w14:textId="62B27CDA" w:rsidR="001165C3" w:rsidRDefault="001165C3" w:rsidP="001165C3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Drawing on these experts’ perspectives and experience, </w:t>
            </w:r>
            <w:r w:rsidR="00F01DDF">
              <w:rPr>
                <w:rFonts w:ascii="Arial" w:eastAsia="Times New Roman" w:hAnsi="Arial" w:cs="Arial"/>
                <w:color w:val="000000"/>
              </w:rPr>
              <w:t xml:space="preserve">2019 </w:t>
            </w:r>
            <w:r>
              <w:rPr>
                <w:rFonts w:ascii="Arial" w:eastAsia="Times New Roman" w:hAnsi="Arial" w:cs="Arial"/>
                <w:color w:val="000000"/>
              </w:rPr>
              <w:t>Summit p</w:t>
            </w:r>
            <w:r w:rsidRPr="008079BB">
              <w:rPr>
                <w:rFonts w:ascii="Arial" w:eastAsia="Times New Roman" w:hAnsi="Arial" w:cs="Arial"/>
                <w:color w:val="000000"/>
              </w:rPr>
              <w:t xml:space="preserve">articipants will leave with concrete ideas </w:t>
            </w:r>
            <w:r>
              <w:rPr>
                <w:rFonts w:ascii="Arial" w:eastAsia="Times New Roman" w:hAnsi="Arial" w:cs="Arial"/>
                <w:color w:val="000000"/>
              </w:rPr>
              <w:t xml:space="preserve">from both coasts </w:t>
            </w:r>
            <w:r w:rsidRPr="008079BB">
              <w:rPr>
                <w:rFonts w:ascii="Arial" w:eastAsia="Times New Roman" w:hAnsi="Arial" w:cs="Arial"/>
                <w:color w:val="000000"/>
              </w:rPr>
              <w:t xml:space="preserve">about how they can work to advance equity programs within their own spheres of influence. </w:t>
            </w:r>
          </w:p>
          <w:p w14:paraId="4C6E8163" w14:textId="35E71F65" w:rsidR="00872522" w:rsidRDefault="00D42CEF" w:rsidP="008938B4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599D269E" wp14:editId="15556A39">
                  <wp:simplePos x="0" y="0"/>
                  <wp:positionH relativeFrom="column">
                    <wp:posOffset>3554095</wp:posOffset>
                  </wp:positionH>
                  <wp:positionV relativeFrom="paragraph">
                    <wp:posOffset>236855</wp:posOffset>
                  </wp:positionV>
                  <wp:extent cx="1276350" cy="15544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E4A52" w14:textId="256BDC17" w:rsidR="005C5D51" w:rsidRDefault="005C5D51" w:rsidP="008938B4">
            <w:pPr>
              <w:spacing w:after="12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D0926EE" wp14:editId="53063B4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85725</wp:posOffset>
                  </wp:positionV>
                  <wp:extent cx="1266765" cy="15544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leen title headshot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3" t="5449" r="46047" b="33013"/>
                          <a:stretch/>
                        </pic:blipFill>
                        <pic:spPr bwMode="auto">
                          <a:xfrm>
                            <a:off x="0" y="0"/>
                            <a:ext cx="1266765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5C5D51" w14:paraId="20194B44" w14:textId="77777777" w:rsidTr="005C5D51">
              <w:tc>
                <w:tcPr>
                  <w:tcW w:w="4675" w:type="dxa"/>
                </w:tcPr>
                <w:p w14:paraId="30D4CECF" w14:textId="7EFEED30" w:rsidR="005C5D51" w:rsidRPr="005C5D51" w:rsidRDefault="005C5D51" w:rsidP="008938B4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5C5D51">
                    <w:rPr>
                      <w:rFonts w:ascii="Arial" w:eastAsia="Times New Roman" w:hAnsi="Arial" w:cs="Arial"/>
                      <w:color w:val="000000" w:themeColor="text1"/>
                    </w:rPr>
                    <w:t>Shaleen</w:t>
                  </w:r>
                  <w:proofErr w:type="spellEnd"/>
                  <w:r w:rsidRPr="005C5D5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Title was jointly appointed last year by the Massachusetts governor, treasurer, and attorney general to</w:t>
                  </w:r>
                  <w:r w:rsidR="002711AA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="002711AA" w:rsidRPr="002711AA">
                    <w:rPr>
                      <w:rFonts w:ascii="Arial" w:eastAsia="Times New Roman" w:hAnsi="Arial" w:cs="Arial"/>
                      <w:color w:val="000000" w:themeColor="text1"/>
                    </w:rPr>
                    <w:t>serve in the social justice seat</w:t>
                  </w:r>
                  <w:r w:rsidR="002711AA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of</w:t>
                  </w:r>
                  <w:r w:rsidRPr="005C5D51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the Cannabis Control Commission, the independent state agency charged with regulating the legal marijuana industry</w:t>
                  </w:r>
                  <w:r w:rsidR="002711AA" w:rsidRPr="002711AA">
                    <w:rPr>
                      <w:rFonts w:ascii="Arial" w:eastAsia="Times New Roman" w:hAnsi="Arial" w:cs="Arial"/>
                      <w:color w:val="000000" w:themeColor="text1"/>
                    </w:rPr>
                    <w:t>. </w:t>
                  </w:r>
                </w:p>
              </w:tc>
              <w:tc>
                <w:tcPr>
                  <w:tcW w:w="4675" w:type="dxa"/>
                </w:tcPr>
                <w:p w14:paraId="6F0EA693" w14:textId="2E2848C1" w:rsidR="005C5D51" w:rsidRPr="005C5D51" w:rsidRDefault="005C5D51" w:rsidP="005C5D51">
                  <w:pPr>
                    <w:textAlignment w:val="baseline"/>
                    <w:rPr>
                      <w:rFonts w:ascii="Arial" w:hAnsi="Arial" w:cs="Arial"/>
                      <w:color w:val="auto"/>
                    </w:rPr>
                  </w:pPr>
                  <w:r w:rsidRPr="005C5D51">
                    <w:rPr>
                      <w:rFonts w:ascii="Arial" w:hAnsi="Arial" w:cs="Arial"/>
                      <w:color w:val="auto"/>
                    </w:rPr>
                    <w:t xml:space="preserve">Cat Packer is the first executive director of </w:t>
                  </w:r>
                  <w:r w:rsidR="00716ECC">
                    <w:rPr>
                      <w:rFonts w:ascii="Arial" w:hAnsi="Arial" w:cs="Arial"/>
                      <w:color w:val="auto"/>
                    </w:rPr>
                    <w:t xml:space="preserve">the City of </w:t>
                  </w:r>
                  <w:r w:rsidRPr="005C5D51">
                    <w:rPr>
                      <w:rFonts w:ascii="Arial" w:hAnsi="Arial" w:cs="Arial"/>
                      <w:color w:val="auto"/>
                    </w:rPr>
                    <w:t>Los Angeles</w:t>
                  </w:r>
                  <w:r w:rsidR="00716ECC">
                    <w:rPr>
                      <w:rFonts w:ascii="Arial" w:hAnsi="Arial" w:cs="Arial"/>
                      <w:color w:val="auto"/>
                    </w:rPr>
                    <w:t>’</w:t>
                  </w:r>
                  <w:r w:rsidRPr="005C5D51">
                    <w:rPr>
                      <w:rFonts w:ascii="Arial" w:hAnsi="Arial" w:cs="Arial"/>
                      <w:color w:val="auto"/>
                    </w:rPr>
                    <w:t xml:space="preserve"> De</w:t>
                  </w:r>
                  <w:r>
                    <w:rPr>
                      <w:rFonts w:ascii="Arial" w:hAnsi="Arial" w:cs="Arial"/>
                      <w:color w:val="auto"/>
                    </w:rPr>
                    <w:t>partment of Cannabis Regulation</w:t>
                  </w:r>
                  <w:r w:rsidRPr="005C5D51">
                    <w:rPr>
                      <w:rFonts w:ascii="Arial" w:hAnsi="Arial" w:cs="Arial"/>
                      <w:color w:val="auto"/>
                    </w:rPr>
                    <w:t xml:space="preserve">. In this role, she leads the licensing and regulation of commercial cannabis activity, in addition to implementing related policies and programs. </w:t>
                  </w:r>
                </w:p>
              </w:tc>
            </w:tr>
          </w:tbl>
          <w:p w14:paraId="024F091D" w14:textId="3D78C82E" w:rsidR="00866D86" w:rsidRPr="005C5D51" w:rsidRDefault="005C5D51" w:rsidP="005C5D51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 to </w:t>
            </w:r>
            <w:hyperlink r:id="rId18" w:history="1">
              <w:r w:rsidRPr="00C022DD">
                <w:rPr>
                  <w:rStyle w:val="Hyperlink"/>
                  <w:rFonts w:ascii="Arial" w:eastAsia="Times New Roman" w:hAnsi="Arial" w:cs="Arial"/>
                </w:rPr>
                <w:t>http://northamericancannabissummit.org/speakers-2/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for more information about our speakers!</w:t>
            </w:r>
          </w:p>
          <w:p w14:paraId="5A0CE281" w14:textId="65512F44" w:rsidR="00866D86" w:rsidRDefault="00987EC0" w:rsidP="00E23D2E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68F3990" wp14:editId="739D9B49">
                  <wp:extent cx="5943600" cy="321945"/>
                  <wp:effectExtent l="0" t="0" r="0" b="1905"/>
                  <wp:docPr id="1376696822" name="Picture 1376696822" descr="C:\Users\lwolf\AppData\Local\Microsoft\Windows\INetCache\Content.MSO\5066F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BD1D6" w14:textId="3D5D772A" w:rsidR="00237210" w:rsidRDefault="497F6DAF" w:rsidP="497F6DAF">
            <w:pPr>
              <w:textAlignment w:val="baseline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497F6DAF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Only 5 </w:t>
            </w:r>
            <w:r w:rsidR="00E14DB7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D</w:t>
            </w:r>
            <w:r w:rsidRPr="497F6DAF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ays </w:t>
            </w:r>
            <w:r w:rsidR="00E14DB7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L</w:t>
            </w:r>
            <w:r w:rsidRPr="497F6DAF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eft for </w:t>
            </w:r>
            <w:r w:rsidR="00E14DB7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D</w:t>
            </w:r>
            <w:r w:rsidRPr="497F6DAF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iscounted </w:t>
            </w:r>
            <w:r w:rsidR="00E14DB7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Registration and L</w:t>
            </w:r>
            <w:r w:rsidRPr="497F6DAF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odging!</w:t>
            </w:r>
          </w:p>
          <w:p w14:paraId="5BBAFCD1" w14:textId="7776555B" w:rsidR="00994BBB" w:rsidRDefault="00994BBB" w:rsidP="00994BBB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new year is speeding toward us, </w:t>
            </w:r>
            <w:r w:rsidR="00341D05">
              <w:rPr>
                <w:rFonts w:ascii="Arial" w:hAnsi="Arial" w:cs="Arial"/>
                <w:color w:val="000000" w:themeColor="text1"/>
              </w:rPr>
              <w:t xml:space="preserve">as is the end of the </w:t>
            </w:r>
            <w:r w:rsidR="00130E43">
              <w:rPr>
                <w:rFonts w:ascii="Arial" w:hAnsi="Arial" w:cs="Arial"/>
                <w:color w:val="000000" w:themeColor="text1"/>
              </w:rPr>
              <w:t>discou</w:t>
            </w:r>
            <w:r w:rsidR="00A94449">
              <w:rPr>
                <w:rFonts w:ascii="Arial" w:hAnsi="Arial" w:cs="Arial"/>
                <w:color w:val="000000" w:themeColor="text1"/>
              </w:rPr>
              <w:t>nts</w:t>
            </w:r>
            <w:r w:rsidR="00DE2E89">
              <w:rPr>
                <w:rFonts w:ascii="Arial" w:hAnsi="Arial" w:cs="Arial"/>
                <w:color w:val="000000" w:themeColor="text1"/>
              </w:rPr>
              <w:t xml:space="preserve"> on registration </w:t>
            </w:r>
            <w:r w:rsidR="000C70A4">
              <w:rPr>
                <w:rFonts w:ascii="Arial" w:hAnsi="Arial" w:cs="Arial"/>
                <w:color w:val="000000" w:themeColor="text1"/>
              </w:rPr>
              <w:t>and lodging</w:t>
            </w:r>
            <w:r w:rsidR="005208C8">
              <w:rPr>
                <w:rFonts w:ascii="Arial" w:hAnsi="Arial" w:cs="Arial"/>
                <w:color w:val="000000" w:themeColor="text1"/>
              </w:rPr>
              <w:t>—</w:t>
            </w:r>
            <w:r w:rsidR="00A94449">
              <w:rPr>
                <w:rFonts w:ascii="Arial" w:hAnsi="Arial" w:cs="Arial"/>
                <w:color w:val="000000" w:themeColor="text1"/>
              </w:rPr>
              <w:t>save $100 on both</w:t>
            </w:r>
            <w:r w:rsidR="005208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1D05">
              <w:rPr>
                <w:rFonts w:ascii="Arial" w:hAnsi="Arial" w:cs="Arial"/>
                <w:color w:val="000000" w:themeColor="text1"/>
              </w:rPr>
              <w:t xml:space="preserve">if you </w:t>
            </w:r>
            <w:r w:rsidR="00341D05" w:rsidRPr="00DD1A7A">
              <w:rPr>
                <w:rFonts w:ascii="Arial" w:hAnsi="Arial" w:cs="Arial"/>
                <w:b/>
                <w:color w:val="000000" w:themeColor="text1"/>
              </w:rPr>
              <w:t>book</w:t>
            </w:r>
            <w:r w:rsidR="00341D0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013F" w:rsidRPr="00DD1A7A">
              <w:rPr>
                <w:rFonts w:ascii="Arial" w:hAnsi="Arial" w:cs="Arial"/>
                <w:b/>
                <w:color w:val="000000" w:themeColor="text1"/>
              </w:rPr>
              <w:t>before January 1, 2019</w:t>
            </w:r>
            <w:r w:rsidR="009D013F">
              <w:rPr>
                <w:rFonts w:ascii="Arial" w:hAnsi="Arial" w:cs="Arial"/>
                <w:color w:val="000000" w:themeColor="text1"/>
              </w:rPr>
              <w:t>!</w:t>
            </w:r>
            <w:r w:rsidR="00341D0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Don’t miss your chance for the tremendous formal and informal networking that happens when</w:t>
            </w:r>
            <w:r w:rsidR="00341D05">
              <w:rPr>
                <w:rFonts w:ascii="Arial" w:hAnsi="Arial" w:cs="Arial"/>
                <w:color w:val="000000" w:themeColor="text1"/>
              </w:rPr>
              <w:t xml:space="preserve"> you stay at the center of </w:t>
            </w:r>
            <w:r>
              <w:rPr>
                <w:rFonts w:ascii="Arial" w:hAnsi="Arial" w:cs="Arial"/>
                <w:color w:val="000000" w:themeColor="text1"/>
              </w:rPr>
              <w:t xml:space="preserve">activity. </w:t>
            </w:r>
          </w:p>
          <w:p w14:paraId="4E7A187A" w14:textId="77777777" w:rsidR="005A1B93" w:rsidRDefault="005A1B93" w:rsidP="00994BBB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  <w:p w14:paraId="401CB062" w14:textId="08B21F38" w:rsidR="005A1B93" w:rsidRDefault="005A1B93" w:rsidP="00994BBB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Register </w:t>
            </w:r>
            <w:r w:rsidR="00EB2E9A">
              <w:rPr>
                <w:rFonts w:ascii="Arial" w:hAnsi="Arial" w:cs="Arial"/>
                <w:color w:val="000000" w:themeColor="text1"/>
              </w:rPr>
              <w:t>now</w:t>
            </w:r>
            <w:r>
              <w:rPr>
                <w:rFonts w:ascii="Arial" w:hAnsi="Arial" w:cs="Arial"/>
                <w:color w:val="000000" w:themeColor="text1"/>
              </w:rPr>
              <w:t xml:space="preserve"> at </w:t>
            </w:r>
            <w:hyperlink r:id="rId20" w:history="1">
              <w:r w:rsidR="00CB3F35" w:rsidRPr="000D1402">
                <w:rPr>
                  <w:rStyle w:val="Hyperlink"/>
                  <w:rFonts w:ascii="Arial" w:hAnsi="Arial" w:cs="Arial"/>
                </w:rPr>
                <w:t>http://northamericancannabissummit.org/register/</w:t>
              </w:r>
            </w:hyperlink>
            <w:r w:rsidR="00CB3F3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84827B2" w14:textId="15613D51" w:rsidR="006F4923" w:rsidRPr="00944396" w:rsidRDefault="09955337" w:rsidP="00994BBB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9955337">
              <w:rPr>
                <w:rFonts w:ascii="Arial" w:hAnsi="Arial" w:cs="Arial"/>
                <w:color w:val="000000" w:themeColor="text1"/>
              </w:rPr>
              <w:t xml:space="preserve">Book your room now at </w:t>
            </w:r>
            <w:hyperlink r:id="rId21">
              <w:r w:rsidRPr="09955337">
                <w:rPr>
                  <w:rStyle w:val="Hyperlink"/>
                  <w:rFonts w:ascii="Arial" w:hAnsi="Arial" w:cs="Arial"/>
                </w:rPr>
                <w:t>http://northamericancannabissummit.org/hotel/</w:t>
              </w:r>
            </w:hyperlink>
            <w:r w:rsidRPr="09955337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DE76D1">
              <w:rPr>
                <w:noProof/>
              </w:rPr>
              <w:drawing>
                <wp:inline distT="0" distB="0" distL="0" distR="0" wp14:anchorId="1F4F9DBB" wp14:editId="49064216">
                  <wp:extent cx="5943600" cy="321945"/>
                  <wp:effectExtent l="0" t="0" r="0" b="1905"/>
                  <wp:docPr id="73289128" name="Picture 73289128" descr="C:\Users\lwolf\AppData\Local\Microsoft\Windows\INetCache\Content.MSO\5066F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24" w:rsidRPr="00943EFF" w14:paraId="2F5870EC" w14:textId="77777777" w:rsidTr="497F6DAF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A9AF" w14:textId="6C89F4DC" w:rsidR="00E76B24" w:rsidRPr="00943EFF" w:rsidRDefault="00E76B24" w:rsidP="00EF09C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23" w:rsidRPr="00943EFF" w14:paraId="378F6093" w14:textId="77777777" w:rsidTr="497F6DAF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5A5C" w14:textId="4C5FA03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6CE1E4C0" w14:textId="77777777" w:rsidTr="497F6DAF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4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5"/>
              <w:gridCol w:w="6"/>
            </w:tblGrid>
            <w:tr w:rsidR="007D3620" w:rsidRPr="007D3620" w14:paraId="2C56072F" w14:textId="77777777" w:rsidTr="7E0EA22B">
              <w:tc>
                <w:tcPr>
                  <w:tcW w:w="9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47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  <w:gridCol w:w="60"/>
                  </w:tblGrid>
                  <w:tr w:rsidR="007D3620" w:rsidRPr="007D3620" w14:paraId="44DF57F4" w14:textId="77777777" w:rsidTr="7E0EA22B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83B25C6" w14:textId="61C2875E" w:rsidR="006F4923" w:rsidRPr="007D3620" w:rsidRDefault="009B7697" w:rsidP="00DE76D1">
                        <w:pPr>
                          <w:rPr>
                            <w:rFonts w:ascii="Trebuchet MS" w:eastAsia="Times New Roman" w:hAnsi="Trebuchet MS"/>
                            <w:b/>
                            <w:color w:val="2F5496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66CC"/>
                            <w:sz w:val="28"/>
                            <w:szCs w:val="28"/>
                          </w:rPr>
                          <w:t xml:space="preserve">For more information, contact: </w:t>
                        </w:r>
                        <w:r>
                          <w:rPr>
                            <w:rFonts w:ascii="Trebuchet MS" w:eastAsia="Times New Roman" w:hAnsi="Trebuchet MS"/>
                            <w:color w:val="474747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74747"/>
                            <w:sz w:val="24"/>
                            <w:szCs w:val="24"/>
                          </w:rPr>
                          <w:t>2019 North American Cannabis Summit</w:t>
                        </w:r>
                        <w:r>
                          <w:rPr>
                            <w:rFonts w:ascii="Arial" w:eastAsia="Times New Roman" w:hAnsi="Arial" w:cs="Arial"/>
                            <w:color w:val="474747"/>
                            <w:sz w:val="24"/>
                            <w:szCs w:val="24"/>
                          </w:rPr>
                          <w:br/>
                        </w:r>
                        <w:r w:rsidR="00874796" w:rsidRPr="00874796">
                          <w:rPr>
                            <w:rFonts w:ascii="Arial" w:eastAsia="Times New Roman" w:hAnsi="Arial" w:cs="Arial"/>
                            <w:color w:val="474747"/>
                            <w:sz w:val="24"/>
                            <w:szCs w:val="24"/>
                          </w:rPr>
                          <w:t>720-684-6428</w:t>
                        </w:r>
                        <w:r>
                          <w:rPr>
                            <w:rFonts w:ascii="Trebuchet MS" w:eastAsia="Times New Roman" w:hAnsi="Trebuchet MS"/>
                            <w:color w:val="474747"/>
                            <w:sz w:val="17"/>
                            <w:szCs w:val="17"/>
                          </w:rPr>
                          <w:br/>
                        </w:r>
                        <w:hyperlink r:id="rId22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nacs@ahpnet.com</w:t>
                          </w:r>
                        </w:hyperlink>
                        <w:r>
                          <w:rPr>
                            <w:rFonts w:ascii="Trebuchet MS" w:eastAsia="Times New Roman" w:hAnsi="Trebuchet MS"/>
                            <w:color w:val="474747"/>
                            <w:sz w:val="17"/>
                            <w:szCs w:val="17"/>
                          </w:rPr>
                          <w:br/>
                        </w:r>
                        <w:hyperlink r:id="rId23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NorthAmericanCannabisSummit.org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74747"/>
                            <w:sz w:val="24"/>
                            <w:szCs w:val="24"/>
                          </w:rPr>
                          <w:br/>
                          <w:t>#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474747"/>
                            <w:sz w:val="24"/>
                            <w:szCs w:val="24"/>
                          </w:rPr>
                          <w:t>NACannabisConvo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024F533" w14:textId="1523FC66" w:rsidR="006F4923" w:rsidRPr="007D3620" w:rsidRDefault="00E34105" w:rsidP="00EF09C6">
                        <w:pPr>
                          <w:rPr>
                            <w:rFonts w:ascii="Times New Roman" w:eastAsia="Times New Roman" w:hAnsi="Times New Roman"/>
                            <w:b/>
                            <w:color w:val="2F5496"/>
                            <w:sz w:val="24"/>
                            <w:szCs w:val="24"/>
                          </w:rPr>
                        </w:pPr>
                        <w:r w:rsidRPr="007D3620">
                          <w:rPr>
                            <w:rFonts w:ascii="Times New Roman" w:eastAsia="Times New Roman" w:hAnsi="Times New Roman"/>
                            <w:b/>
                            <w:color w:val="2F549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D3620" w:rsidRPr="007D3620" w14:paraId="65B95DC7" w14:textId="77777777" w:rsidTr="7E0EA22B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E0ED8" w14:textId="4A3CF85D" w:rsidR="006F4923" w:rsidRPr="007D3620" w:rsidRDefault="006F4923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b/>
                            <w:color w:val="2F5496"/>
                            <w:sz w:val="24"/>
                            <w:szCs w:val="24"/>
                          </w:rPr>
                        </w:pPr>
                        <w:r w:rsidRPr="007D3620">
                          <w:rPr>
                            <w:rFonts w:ascii="Times New Roman" w:eastAsia="Times New Roman" w:hAnsi="Times New Roman"/>
                            <w:b/>
                            <w:noProof/>
                            <w:color w:val="2F5496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B3B1EF" wp14:editId="3CBE024E">
                                  <wp:extent cx="304800" cy="304800"/>
                                  <wp:effectExtent l="0" t="0" r="0" b="0"/>
                                  <wp:docPr id="4" name="Rectangle 4" descr="data:image/gif;base64,R0lGODlhAQABAHAAACH5BAEAAAAALAAAAAABAAEAgf///wAAAAAAAAAAAAICRAEAOw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                  <w:pict w14:anchorId="1106EE36">
                  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ata:image/gif;base64,R0lGODlhAQABAHAAACH5BAEAAAAALAAAAAABAAEAgf///wAAAAAAAAAAAAICRAEAOw==" o:spid="_x0000_s1026" filled="f" stroked="f" w14:anchorId="52890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fkV+9wIA&#10;ABoGAAAOAAAAAAAAAAAAAAAAAC4CAABkcnMvZTJvRG9jLnhtbFBLAQItABQABgAIAAAAIQBMoOks&#10;2AAAAAMBAAAPAAAAAAAAAAAAAAAAAFEFAABkcnMvZG93bnJldi54bWxQSwUGAAAAAAQABADzAAAA&#10;VgYAAAAA&#10;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7D3620">
                          <w:rPr>
                            <w:b/>
                            <w:noProof/>
                            <w:color w:val="2F5496"/>
                          </w:rPr>
                          <w:drawing>
                            <wp:inline distT="0" distB="0" distL="0" distR="0" wp14:anchorId="606B3410" wp14:editId="0BB93FD4">
                              <wp:extent cx="5943600" cy="598170"/>
                              <wp:effectExtent l="0" t="0" r="0" b="0"/>
                              <wp:docPr id="3" name="Picture 3" descr="C:\Users\lwolf\AppData\Local\Microsoft\Windows\INetCache\Content.MSO\3EB72CC4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lwolf\AppData\Local\Microsoft\Windows\INetCache\Content.MSO\3EB72CC4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9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34105" w:rsidRPr="6E0EE5B3">
                          <w:rPr>
                            <w:rFonts w:ascii="Times New Roman" w:eastAsia="Times New Roman" w:hAnsi="Times New Roman"/>
                            <w:b/>
                            <w:bCs/>
                            <w:color w:val="2F549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CC6131" w14:textId="4122BA84" w:rsidR="006F4923" w:rsidRPr="007D3620" w:rsidRDefault="00E34105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b/>
                            <w:color w:val="2F5496"/>
                            <w:sz w:val="24"/>
                            <w:szCs w:val="24"/>
                          </w:rPr>
                        </w:pPr>
                        <w:r w:rsidRPr="007D3620">
                          <w:rPr>
                            <w:rFonts w:ascii="Times New Roman" w:eastAsia="Times New Roman" w:hAnsi="Times New Roman"/>
                            <w:b/>
                            <w:color w:val="2F5496"/>
                          </w:rPr>
                          <w:t xml:space="preserve"> </w:t>
                        </w:r>
                      </w:p>
                    </w:tc>
                  </w:tr>
                </w:tbl>
                <w:p w14:paraId="134F985A" w14:textId="2BBF9677" w:rsidR="006F4923" w:rsidRPr="007D3620" w:rsidRDefault="006F4923" w:rsidP="00EF09C6">
                  <w:pPr>
                    <w:textAlignment w:val="baseline"/>
                    <w:rPr>
                      <w:rFonts w:ascii="Times New Roman" w:eastAsia="Times New Roman" w:hAnsi="Times New Roman"/>
                      <w:b/>
                      <w:color w:val="2F5496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6E3D" w14:textId="2EB767D2" w:rsidR="006F4923" w:rsidRPr="007D3620" w:rsidRDefault="00E34105" w:rsidP="00EF09C6">
                  <w:pPr>
                    <w:textAlignment w:val="baseline"/>
                    <w:rPr>
                      <w:rFonts w:ascii="Times New Roman" w:eastAsia="Times New Roman" w:hAnsi="Times New Roman"/>
                      <w:b/>
                      <w:color w:val="2F5496"/>
                      <w:sz w:val="24"/>
                      <w:szCs w:val="24"/>
                    </w:rPr>
                  </w:pPr>
                  <w:r w:rsidRPr="007D3620">
                    <w:rPr>
                      <w:rFonts w:ascii="Times New Roman" w:eastAsia="Times New Roman" w:hAnsi="Times New Roman"/>
                      <w:b/>
                      <w:color w:val="2F5496"/>
                    </w:rPr>
                    <w:t xml:space="preserve"> </w:t>
                  </w:r>
                </w:p>
              </w:tc>
            </w:tr>
          </w:tbl>
          <w:p w14:paraId="7B5E54A3" w14:textId="11A6E163" w:rsidR="006F4923" w:rsidRPr="007D3620" w:rsidRDefault="006F4923" w:rsidP="00EF09C6">
            <w:pPr>
              <w:textAlignment w:val="baseline"/>
              <w:rPr>
                <w:rFonts w:ascii="Times New Roman" w:eastAsia="Times New Roman" w:hAnsi="Times New Roman"/>
                <w:b/>
                <w:color w:val="2F5496"/>
                <w:sz w:val="24"/>
                <w:szCs w:val="24"/>
              </w:rPr>
            </w:pPr>
          </w:p>
        </w:tc>
      </w:tr>
    </w:tbl>
    <w:p w14:paraId="0BD5F12F" w14:textId="7FDAE8EE" w:rsidR="006F4923" w:rsidRPr="00943EFF" w:rsidRDefault="006F4923" w:rsidP="00F00955">
      <w:pPr>
        <w:textAlignment w:val="baseline"/>
        <w:rPr>
          <w:rFonts w:ascii="&amp;quot" w:eastAsia="Times New Roman" w:hAnsi="&amp;quot"/>
          <w:sz w:val="18"/>
          <w:szCs w:val="18"/>
        </w:rPr>
      </w:pPr>
      <w:r>
        <w:rPr>
          <w:noProof/>
        </w:rPr>
        <w:drawing>
          <wp:inline distT="0" distB="0" distL="0" distR="0" wp14:anchorId="5CD25EB6" wp14:editId="18BD1D81">
            <wp:extent cx="5943600" cy="28575"/>
            <wp:effectExtent l="0" t="0" r="0" b="9525"/>
            <wp:docPr id="278481388" name="Picture 278481388" descr="C:\Users\lwolf\AppData\Local\Microsoft\Windows\INetCache\Content.MSO\A1FC6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24C13" w14:textId="5FB8FC36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rFonts w:ascii="Arial" w:eastAsia="Times New Roman" w:hAnsi="Arial" w:cs="Arial"/>
          <w:sz w:val="15"/>
          <w:szCs w:val="15"/>
        </w:rPr>
        <w:br/>
      </w:r>
      <w:r w:rsidRPr="00943EFF">
        <w:rPr>
          <w:rFonts w:eastAsia="Times New Roman" w:cs="Calibri"/>
          <w:sz w:val="15"/>
          <w:szCs w:val="15"/>
        </w:rPr>
        <w:br/>
      </w:r>
      <w:r w:rsidRPr="00943EFF">
        <w:rPr>
          <w:rFonts w:ascii="Arial" w:eastAsia="Times New Roman" w:hAnsi="Arial" w:cs="Arial"/>
          <w:sz w:val="15"/>
          <w:szCs w:val="15"/>
        </w:rPr>
        <w:t>If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you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no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longer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wish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receive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these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emails,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please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reply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this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message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with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"Unsubscribe"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in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subject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line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or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simply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click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following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Pr="00943EFF">
        <w:rPr>
          <w:rFonts w:ascii="Arial" w:eastAsia="Times New Roman" w:hAnsi="Arial" w:cs="Arial"/>
          <w:sz w:val="15"/>
          <w:szCs w:val="15"/>
        </w:rPr>
        <w:t>link: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hyperlink r:id="rId26" w:tgtFrame="_blank" w:history="1">
        <w:r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Unsubscribe</w:t>
        </w:r>
      </w:hyperlink>
      <w:r w:rsidRPr="00943EFF">
        <w:rPr>
          <w:rFonts w:ascii="Arial" w:eastAsia="Times New Roman" w:hAnsi="Arial" w:cs="Arial"/>
          <w:sz w:val="15"/>
          <w:szCs w:val="15"/>
        </w:rPr>
        <w:t>.</w:t>
      </w:r>
    </w:p>
    <w:p w14:paraId="6C7D50FD" w14:textId="4F3F6988" w:rsidR="006F4923" w:rsidRPr="00943EFF" w:rsidRDefault="006F4923" w:rsidP="006F4923">
      <w:pPr>
        <w:jc w:val="center"/>
        <w:textAlignment w:val="baseline"/>
        <w:rPr>
          <w:rFonts w:ascii="&amp;quot" w:eastAsia="Times New Roman" w:hAnsi="&amp;quot"/>
          <w:sz w:val="18"/>
          <w:szCs w:val="18"/>
        </w:rPr>
      </w:pPr>
      <w:r>
        <w:rPr>
          <w:noProof/>
        </w:rPr>
        <w:drawing>
          <wp:inline distT="0" distB="0" distL="0" distR="0" wp14:anchorId="4360321A" wp14:editId="0BA53D4D">
            <wp:extent cx="5943600" cy="28575"/>
            <wp:effectExtent l="0" t="0" r="0" b="9525"/>
            <wp:docPr id="2057713204" name="Picture 2057713204" descr="C:\Users\lwolf\AppData\Local\Microsoft\Windows\INetCache\Content.MSO\A2640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87"/>
      </w:tblGrid>
      <w:tr w:rsidR="006F4923" w:rsidRPr="00943EFF" w14:paraId="6AE946E2" w14:textId="77777777" w:rsidTr="00EF09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CD1" w14:textId="5CE05238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Advocates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for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Human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Potential,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Inc.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490-B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Boston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Post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Road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Sudbury,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MA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01776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USA</w:t>
            </w:r>
          </w:p>
          <w:p w14:paraId="695C0EC5" w14:textId="1244AB00" w:rsidR="006F4923" w:rsidRPr="00943EFF" w:rsidRDefault="002711AA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tgtFrame="_blank" w:history="1">
              <w:r w:rsidR="006F4923" w:rsidRPr="00943EFF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Read</w:t>
              </w:r>
            </w:hyperlink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VerticalResponse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marketing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policy.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9B66" w14:textId="6FEA8A54" w:rsidR="006F4923" w:rsidRPr="00943EFF" w:rsidRDefault="00E34105" w:rsidP="00EF09C6">
            <w:pPr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2C33513E" w14:textId="4B11D63F" w:rsidR="00A5247F" w:rsidRPr="00943EFF" w:rsidRDefault="00A5247F" w:rsidP="00F00955">
      <w:pPr>
        <w:textAlignment w:val="baseline"/>
      </w:pPr>
    </w:p>
    <w:sectPr w:rsidR="00A5247F" w:rsidRPr="00943EF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221E" w14:textId="77777777" w:rsidR="00E923E2" w:rsidRDefault="00E923E2" w:rsidP="002D314C">
      <w:r>
        <w:separator/>
      </w:r>
    </w:p>
  </w:endnote>
  <w:endnote w:type="continuationSeparator" w:id="0">
    <w:p w14:paraId="57153605" w14:textId="77777777" w:rsidR="00E923E2" w:rsidRDefault="00E923E2" w:rsidP="002D314C">
      <w:r>
        <w:continuationSeparator/>
      </w:r>
    </w:p>
  </w:endnote>
  <w:endnote w:type="continuationNotice" w:id="1">
    <w:p w14:paraId="45214769" w14:textId="77777777" w:rsidR="00E923E2" w:rsidRDefault="00E92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41F" w14:textId="77777777" w:rsidR="00E11FE1" w:rsidRDefault="00E1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416" w14:textId="77777777" w:rsidR="00E11FE1" w:rsidRDefault="00E11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7CF2" w14:textId="77777777" w:rsidR="00E11FE1" w:rsidRDefault="00E1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F6B9" w14:textId="77777777" w:rsidR="00E923E2" w:rsidRDefault="00E923E2" w:rsidP="002D314C">
      <w:r>
        <w:separator/>
      </w:r>
    </w:p>
  </w:footnote>
  <w:footnote w:type="continuationSeparator" w:id="0">
    <w:p w14:paraId="015020B0" w14:textId="77777777" w:rsidR="00E923E2" w:rsidRDefault="00E923E2" w:rsidP="002D314C">
      <w:r>
        <w:continuationSeparator/>
      </w:r>
    </w:p>
  </w:footnote>
  <w:footnote w:type="continuationNotice" w:id="1">
    <w:p w14:paraId="56F420CC" w14:textId="77777777" w:rsidR="00E923E2" w:rsidRDefault="00E92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538C" w14:textId="77777777" w:rsidR="00E11FE1" w:rsidRDefault="00E1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031562"/>
      <w:docPartObj>
        <w:docPartGallery w:val="Watermarks"/>
        <w:docPartUnique/>
      </w:docPartObj>
    </w:sdtPr>
    <w:sdtContent>
      <w:p w14:paraId="4FBDCE78" w14:textId="1CFAB32D" w:rsidR="00E11FE1" w:rsidRDefault="002711AA">
        <w:pPr>
          <w:pStyle w:val="Header"/>
        </w:pPr>
        <w:r>
          <w:rPr>
            <w:noProof/>
          </w:rPr>
          <w:pict w14:anchorId="19782F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CE0" w14:textId="77777777" w:rsidR="00E11FE1" w:rsidRDefault="00E1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BFD"/>
    <w:multiLevelType w:val="hybridMultilevel"/>
    <w:tmpl w:val="6F1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1D9"/>
    <w:multiLevelType w:val="hybridMultilevel"/>
    <w:tmpl w:val="85A48B06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96B"/>
    <w:multiLevelType w:val="hybridMultilevel"/>
    <w:tmpl w:val="F7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F9E"/>
    <w:multiLevelType w:val="hybridMultilevel"/>
    <w:tmpl w:val="B2781D54"/>
    <w:lvl w:ilvl="0" w:tplc="D04E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B19F4"/>
    <w:multiLevelType w:val="hybridMultilevel"/>
    <w:tmpl w:val="D02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1D2"/>
    <w:multiLevelType w:val="hybridMultilevel"/>
    <w:tmpl w:val="D07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D80"/>
    <w:multiLevelType w:val="hybridMultilevel"/>
    <w:tmpl w:val="A49A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07DC8"/>
    <w:multiLevelType w:val="hybridMultilevel"/>
    <w:tmpl w:val="8C3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508B"/>
    <w:multiLevelType w:val="hybridMultilevel"/>
    <w:tmpl w:val="53A0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3EAD"/>
    <w:multiLevelType w:val="hybridMultilevel"/>
    <w:tmpl w:val="8A3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E4DE9"/>
    <w:multiLevelType w:val="hybridMultilevel"/>
    <w:tmpl w:val="34D4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0507"/>
    <w:multiLevelType w:val="hybridMultilevel"/>
    <w:tmpl w:val="3DAA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D5B49"/>
    <w:multiLevelType w:val="hybridMultilevel"/>
    <w:tmpl w:val="738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56212"/>
    <w:multiLevelType w:val="hybridMultilevel"/>
    <w:tmpl w:val="382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B"/>
    <w:rsid w:val="000015DF"/>
    <w:rsid w:val="00003F68"/>
    <w:rsid w:val="0001657F"/>
    <w:rsid w:val="0001744C"/>
    <w:rsid w:val="0002081E"/>
    <w:rsid w:val="00030AA8"/>
    <w:rsid w:val="00033DAE"/>
    <w:rsid w:val="00035C89"/>
    <w:rsid w:val="00037CA3"/>
    <w:rsid w:val="00042144"/>
    <w:rsid w:val="00042C64"/>
    <w:rsid w:val="0004507B"/>
    <w:rsid w:val="00045E40"/>
    <w:rsid w:val="00046925"/>
    <w:rsid w:val="00050C5F"/>
    <w:rsid w:val="00052189"/>
    <w:rsid w:val="0005273F"/>
    <w:rsid w:val="00053F6B"/>
    <w:rsid w:val="00057A44"/>
    <w:rsid w:val="00060D96"/>
    <w:rsid w:val="00062B4F"/>
    <w:rsid w:val="000657C1"/>
    <w:rsid w:val="00072D61"/>
    <w:rsid w:val="00076164"/>
    <w:rsid w:val="00083CF3"/>
    <w:rsid w:val="00087E19"/>
    <w:rsid w:val="00091A08"/>
    <w:rsid w:val="00092D06"/>
    <w:rsid w:val="0009593E"/>
    <w:rsid w:val="00097F5C"/>
    <w:rsid w:val="000A0911"/>
    <w:rsid w:val="000A6213"/>
    <w:rsid w:val="000B31EF"/>
    <w:rsid w:val="000B3D56"/>
    <w:rsid w:val="000B6BAE"/>
    <w:rsid w:val="000C006C"/>
    <w:rsid w:val="000C2386"/>
    <w:rsid w:val="000C5B7E"/>
    <w:rsid w:val="000C70A4"/>
    <w:rsid w:val="000D0718"/>
    <w:rsid w:val="000D0ADA"/>
    <w:rsid w:val="000D100C"/>
    <w:rsid w:val="000D2B5A"/>
    <w:rsid w:val="000D5A1D"/>
    <w:rsid w:val="000E7CD5"/>
    <w:rsid w:val="000F1DE6"/>
    <w:rsid w:val="001017CF"/>
    <w:rsid w:val="001049A6"/>
    <w:rsid w:val="00112483"/>
    <w:rsid w:val="0011351D"/>
    <w:rsid w:val="001165C3"/>
    <w:rsid w:val="00120159"/>
    <w:rsid w:val="00125ACD"/>
    <w:rsid w:val="00125EFA"/>
    <w:rsid w:val="001272F1"/>
    <w:rsid w:val="00130E43"/>
    <w:rsid w:val="00132EC8"/>
    <w:rsid w:val="001334A6"/>
    <w:rsid w:val="00133BAB"/>
    <w:rsid w:val="001348FD"/>
    <w:rsid w:val="00135275"/>
    <w:rsid w:val="00141440"/>
    <w:rsid w:val="00142148"/>
    <w:rsid w:val="00143959"/>
    <w:rsid w:val="0014582B"/>
    <w:rsid w:val="00153B7F"/>
    <w:rsid w:val="0015471E"/>
    <w:rsid w:val="001566F4"/>
    <w:rsid w:val="001642EA"/>
    <w:rsid w:val="00164948"/>
    <w:rsid w:val="00170C30"/>
    <w:rsid w:val="0017354F"/>
    <w:rsid w:val="00176E14"/>
    <w:rsid w:val="001805F4"/>
    <w:rsid w:val="00183CAD"/>
    <w:rsid w:val="00185283"/>
    <w:rsid w:val="001855B5"/>
    <w:rsid w:val="00195CCD"/>
    <w:rsid w:val="001A1620"/>
    <w:rsid w:val="001A28C7"/>
    <w:rsid w:val="001A2B60"/>
    <w:rsid w:val="001A4569"/>
    <w:rsid w:val="001B6EB1"/>
    <w:rsid w:val="001B7B77"/>
    <w:rsid w:val="001C2B06"/>
    <w:rsid w:val="001C2ED4"/>
    <w:rsid w:val="001C54E5"/>
    <w:rsid w:val="001C62C8"/>
    <w:rsid w:val="001C7F94"/>
    <w:rsid w:val="001D1CED"/>
    <w:rsid w:val="001D207F"/>
    <w:rsid w:val="001D25F5"/>
    <w:rsid w:val="001D2FB1"/>
    <w:rsid w:val="001D4726"/>
    <w:rsid w:val="001D764E"/>
    <w:rsid w:val="001E26DE"/>
    <w:rsid w:val="001E3B7F"/>
    <w:rsid w:val="001E52FF"/>
    <w:rsid w:val="001E55B4"/>
    <w:rsid w:val="001F17A7"/>
    <w:rsid w:val="001F2247"/>
    <w:rsid w:val="001F7D8A"/>
    <w:rsid w:val="00205425"/>
    <w:rsid w:val="0021049E"/>
    <w:rsid w:val="00212B76"/>
    <w:rsid w:val="00215656"/>
    <w:rsid w:val="00217B03"/>
    <w:rsid w:val="002202E6"/>
    <w:rsid w:val="0022259F"/>
    <w:rsid w:val="00222E19"/>
    <w:rsid w:val="00224E26"/>
    <w:rsid w:val="00226220"/>
    <w:rsid w:val="00226745"/>
    <w:rsid w:val="0022767A"/>
    <w:rsid w:val="002279E9"/>
    <w:rsid w:val="00234D88"/>
    <w:rsid w:val="00236314"/>
    <w:rsid w:val="00237210"/>
    <w:rsid w:val="00243601"/>
    <w:rsid w:val="002473A3"/>
    <w:rsid w:val="00251EE8"/>
    <w:rsid w:val="00254296"/>
    <w:rsid w:val="00254BCA"/>
    <w:rsid w:val="00256EC7"/>
    <w:rsid w:val="00261051"/>
    <w:rsid w:val="00261C18"/>
    <w:rsid w:val="00266E7B"/>
    <w:rsid w:val="002711AA"/>
    <w:rsid w:val="00272A00"/>
    <w:rsid w:val="00276D3D"/>
    <w:rsid w:val="002802B8"/>
    <w:rsid w:val="00280305"/>
    <w:rsid w:val="002813C1"/>
    <w:rsid w:val="00285ED2"/>
    <w:rsid w:val="0028600C"/>
    <w:rsid w:val="00286F3B"/>
    <w:rsid w:val="0029000B"/>
    <w:rsid w:val="00294B7F"/>
    <w:rsid w:val="002A0B3A"/>
    <w:rsid w:val="002A1E0C"/>
    <w:rsid w:val="002A7BF2"/>
    <w:rsid w:val="002B7481"/>
    <w:rsid w:val="002B7993"/>
    <w:rsid w:val="002B7B07"/>
    <w:rsid w:val="002C08B8"/>
    <w:rsid w:val="002C2571"/>
    <w:rsid w:val="002C4596"/>
    <w:rsid w:val="002C7A14"/>
    <w:rsid w:val="002D314C"/>
    <w:rsid w:val="002D6A3F"/>
    <w:rsid w:val="002E49D3"/>
    <w:rsid w:val="002E6BDB"/>
    <w:rsid w:val="002F1830"/>
    <w:rsid w:val="002F6A45"/>
    <w:rsid w:val="00303743"/>
    <w:rsid w:val="003043FC"/>
    <w:rsid w:val="003057D2"/>
    <w:rsid w:val="00306935"/>
    <w:rsid w:val="00307166"/>
    <w:rsid w:val="0030776B"/>
    <w:rsid w:val="0031247B"/>
    <w:rsid w:val="0033547F"/>
    <w:rsid w:val="003370D7"/>
    <w:rsid w:val="00341D05"/>
    <w:rsid w:val="00345633"/>
    <w:rsid w:val="00350E9E"/>
    <w:rsid w:val="003542E0"/>
    <w:rsid w:val="00361CAC"/>
    <w:rsid w:val="00363C0D"/>
    <w:rsid w:val="00366244"/>
    <w:rsid w:val="0036708F"/>
    <w:rsid w:val="003743C6"/>
    <w:rsid w:val="003743D6"/>
    <w:rsid w:val="00374D62"/>
    <w:rsid w:val="003752DB"/>
    <w:rsid w:val="00387A4F"/>
    <w:rsid w:val="00392D33"/>
    <w:rsid w:val="003939CD"/>
    <w:rsid w:val="003A605E"/>
    <w:rsid w:val="003A7F1E"/>
    <w:rsid w:val="003B3AF6"/>
    <w:rsid w:val="003C0FF2"/>
    <w:rsid w:val="003C4FDA"/>
    <w:rsid w:val="003D334E"/>
    <w:rsid w:val="003D3B30"/>
    <w:rsid w:val="003E0734"/>
    <w:rsid w:val="003E0A7B"/>
    <w:rsid w:val="003E4BBC"/>
    <w:rsid w:val="003E4D52"/>
    <w:rsid w:val="003E589D"/>
    <w:rsid w:val="003E7A25"/>
    <w:rsid w:val="003F209E"/>
    <w:rsid w:val="003F3F92"/>
    <w:rsid w:val="00407422"/>
    <w:rsid w:val="00413A31"/>
    <w:rsid w:val="00414060"/>
    <w:rsid w:val="0041417D"/>
    <w:rsid w:val="004165C3"/>
    <w:rsid w:val="004219C9"/>
    <w:rsid w:val="00426BE6"/>
    <w:rsid w:val="004305CF"/>
    <w:rsid w:val="00430F9B"/>
    <w:rsid w:val="00431EB7"/>
    <w:rsid w:val="00433117"/>
    <w:rsid w:val="00433A88"/>
    <w:rsid w:val="00434EA8"/>
    <w:rsid w:val="004360FA"/>
    <w:rsid w:val="004361FD"/>
    <w:rsid w:val="00442ADC"/>
    <w:rsid w:val="00443302"/>
    <w:rsid w:val="0044516F"/>
    <w:rsid w:val="00460367"/>
    <w:rsid w:val="00470218"/>
    <w:rsid w:val="004752C5"/>
    <w:rsid w:val="004762A0"/>
    <w:rsid w:val="00476E02"/>
    <w:rsid w:val="00477B27"/>
    <w:rsid w:val="00481450"/>
    <w:rsid w:val="0048321F"/>
    <w:rsid w:val="00484F24"/>
    <w:rsid w:val="00491789"/>
    <w:rsid w:val="00491A4A"/>
    <w:rsid w:val="0049549F"/>
    <w:rsid w:val="004A5049"/>
    <w:rsid w:val="004B002A"/>
    <w:rsid w:val="004B017B"/>
    <w:rsid w:val="004B4018"/>
    <w:rsid w:val="004C1772"/>
    <w:rsid w:val="004D3120"/>
    <w:rsid w:val="004D72FA"/>
    <w:rsid w:val="004E41AA"/>
    <w:rsid w:val="004E4366"/>
    <w:rsid w:val="004F24D7"/>
    <w:rsid w:val="004F2BE9"/>
    <w:rsid w:val="004F5685"/>
    <w:rsid w:val="004F71A5"/>
    <w:rsid w:val="004F7C5C"/>
    <w:rsid w:val="005012F3"/>
    <w:rsid w:val="00503A83"/>
    <w:rsid w:val="00511FD0"/>
    <w:rsid w:val="00512422"/>
    <w:rsid w:val="00512C34"/>
    <w:rsid w:val="005164D1"/>
    <w:rsid w:val="005208C8"/>
    <w:rsid w:val="005250EA"/>
    <w:rsid w:val="00526DE4"/>
    <w:rsid w:val="005329F7"/>
    <w:rsid w:val="00532A6C"/>
    <w:rsid w:val="00546182"/>
    <w:rsid w:val="00552D0C"/>
    <w:rsid w:val="00555658"/>
    <w:rsid w:val="00566F67"/>
    <w:rsid w:val="005739F8"/>
    <w:rsid w:val="00582F9E"/>
    <w:rsid w:val="00587947"/>
    <w:rsid w:val="00593BCB"/>
    <w:rsid w:val="00594DEB"/>
    <w:rsid w:val="00595784"/>
    <w:rsid w:val="00596653"/>
    <w:rsid w:val="005A1B93"/>
    <w:rsid w:val="005A1D7B"/>
    <w:rsid w:val="005A2A05"/>
    <w:rsid w:val="005A3B1C"/>
    <w:rsid w:val="005A6C0D"/>
    <w:rsid w:val="005B1C5B"/>
    <w:rsid w:val="005B4598"/>
    <w:rsid w:val="005C0AD1"/>
    <w:rsid w:val="005C1432"/>
    <w:rsid w:val="005C567C"/>
    <w:rsid w:val="005C5D51"/>
    <w:rsid w:val="005D5B18"/>
    <w:rsid w:val="005E28A8"/>
    <w:rsid w:val="005E29CC"/>
    <w:rsid w:val="005E402B"/>
    <w:rsid w:val="005E5A44"/>
    <w:rsid w:val="005E75A2"/>
    <w:rsid w:val="005F39E8"/>
    <w:rsid w:val="005F7FB4"/>
    <w:rsid w:val="00600B52"/>
    <w:rsid w:val="006041E7"/>
    <w:rsid w:val="006123A0"/>
    <w:rsid w:val="00616959"/>
    <w:rsid w:val="00623D0C"/>
    <w:rsid w:val="00641C26"/>
    <w:rsid w:val="006420F5"/>
    <w:rsid w:val="00652B69"/>
    <w:rsid w:val="006540C8"/>
    <w:rsid w:val="00657BA3"/>
    <w:rsid w:val="0066075D"/>
    <w:rsid w:val="006622D7"/>
    <w:rsid w:val="006665FA"/>
    <w:rsid w:val="00671B78"/>
    <w:rsid w:val="006749AD"/>
    <w:rsid w:val="00674A60"/>
    <w:rsid w:val="00675B5A"/>
    <w:rsid w:val="006817B7"/>
    <w:rsid w:val="00682D69"/>
    <w:rsid w:val="006847DC"/>
    <w:rsid w:val="00686FDF"/>
    <w:rsid w:val="00690748"/>
    <w:rsid w:val="00690D0C"/>
    <w:rsid w:val="0069296B"/>
    <w:rsid w:val="00693194"/>
    <w:rsid w:val="006959D8"/>
    <w:rsid w:val="00697E27"/>
    <w:rsid w:val="00697F2F"/>
    <w:rsid w:val="006A0647"/>
    <w:rsid w:val="006A2901"/>
    <w:rsid w:val="006A2C3F"/>
    <w:rsid w:val="006A4D2E"/>
    <w:rsid w:val="006A755F"/>
    <w:rsid w:val="006B0BFF"/>
    <w:rsid w:val="006B24C5"/>
    <w:rsid w:val="006B6099"/>
    <w:rsid w:val="006B78B0"/>
    <w:rsid w:val="006D0E8C"/>
    <w:rsid w:val="006D3428"/>
    <w:rsid w:val="006D6545"/>
    <w:rsid w:val="006D7C67"/>
    <w:rsid w:val="006E4D8E"/>
    <w:rsid w:val="006E4E72"/>
    <w:rsid w:val="006F0594"/>
    <w:rsid w:val="006F0A09"/>
    <w:rsid w:val="006F3DFE"/>
    <w:rsid w:val="006F4923"/>
    <w:rsid w:val="006F74EE"/>
    <w:rsid w:val="00703196"/>
    <w:rsid w:val="0070368F"/>
    <w:rsid w:val="00713DF8"/>
    <w:rsid w:val="00716ECC"/>
    <w:rsid w:val="00723CBF"/>
    <w:rsid w:val="00726278"/>
    <w:rsid w:val="00726A73"/>
    <w:rsid w:val="0072746B"/>
    <w:rsid w:val="00734065"/>
    <w:rsid w:val="00734859"/>
    <w:rsid w:val="007366F2"/>
    <w:rsid w:val="007511BA"/>
    <w:rsid w:val="007515C1"/>
    <w:rsid w:val="0075196F"/>
    <w:rsid w:val="0075706A"/>
    <w:rsid w:val="00763303"/>
    <w:rsid w:val="007636BA"/>
    <w:rsid w:val="007747BF"/>
    <w:rsid w:val="00776918"/>
    <w:rsid w:val="0078118D"/>
    <w:rsid w:val="007823CD"/>
    <w:rsid w:val="00782A73"/>
    <w:rsid w:val="00782FE6"/>
    <w:rsid w:val="00787326"/>
    <w:rsid w:val="00791B78"/>
    <w:rsid w:val="007938A4"/>
    <w:rsid w:val="007958BA"/>
    <w:rsid w:val="0079676E"/>
    <w:rsid w:val="00796A7B"/>
    <w:rsid w:val="00796E8B"/>
    <w:rsid w:val="007A1B7C"/>
    <w:rsid w:val="007B01AD"/>
    <w:rsid w:val="007B1DE0"/>
    <w:rsid w:val="007B59C2"/>
    <w:rsid w:val="007B5F2D"/>
    <w:rsid w:val="007C13B0"/>
    <w:rsid w:val="007C1B49"/>
    <w:rsid w:val="007C71A4"/>
    <w:rsid w:val="007D2CD2"/>
    <w:rsid w:val="007D3410"/>
    <w:rsid w:val="007D3620"/>
    <w:rsid w:val="007D4644"/>
    <w:rsid w:val="007D4895"/>
    <w:rsid w:val="007D588D"/>
    <w:rsid w:val="007D784B"/>
    <w:rsid w:val="007F0230"/>
    <w:rsid w:val="007F085C"/>
    <w:rsid w:val="007F5ADC"/>
    <w:rsid w:val="00810C72"/>
    <w:rsid w:val="00811137"/>
    <w:rsid w:val="00812212"/>
    <w:rsid w:val="0081567E"/>
    <w:rsid w:val="00816649"/>
    <w:rsid w:val="00820788"/>
    <w:rsid w:val="00821355"/>
    <w:rsid w:val="00821626"/>
    <w:rsid w:val="008247AB"/>
    <w:rsid w:val="008339C8"/>
    <w:rsid w:val="00836EA9"/>
    <w:rsid w:val="0084186F"/>
    <w:rsid w:val="00841A0C"/>
    <w:rsid w:val="00846A35"/>
    <w:rsid w:val="00846E7D"/>
    <w:rsid w:val="00851AB7"/>
    <w:rsid w:val="00856118"/>
    <w:rsid w:val="00856E50"/>
    <w:rsid w:val="00860AAE"/>
    <w:rsid w:val="008616BD"/>
    <w:rsid w:val="00863944"/>
    <w:rsid w:val="00864C72"/>
    <w:rsid w:val="00866D86"/>
    <w:rsid w:val="00872522"/>
    <w:rsid w:val="008745BD"/>
    <w:rsid w:val="00874796"/>
    <w:rsid w:val="00874B80"/>
    <w:rsid w:val="0087776F"/>
    <w:rsid w:val="0088076F"/>
    <w:rsid w:val="00881567"/>
    <w:rsid w:val="00885A5D"/>
    <w:rsid w:val="00886623"/>
    <w:rsid w:val="00892A6E"/>
    <w:rsid w:val="008938B4"/>
    <w:rsid w:val="008A2783"/>
    <w:rsid w:val="008B2AB8"/>
    <w:rsid w:val="008B5D47"/>
    <w:rsid w:val="008B5F25"/>
    <w:rsid w:val="008C4224"/>
    <w:rsid w:val="008E2CD0"/>
    <w:rsid w:val="008E329C"/>
    <w:rsid w:val="008E361D"/>
    <w:rsid w:val="008E6AEC"/>
    <w:rsid w:val="008F520D"/>
    <w:rsid w:val="008F5C2A"/>
    <w:rsid w:val="0090074B"/>
    <w:rsid w:val="00903263"/>
    <w:rsid w:val="00904790"/>
    <w:rsid w:val="00905779"/>
    <w:rsid w:val="009105F0"/>
    <w:rsid w:val="00910E8A"/>
    <w:rsid w:val="00913007"/>
    <w:rsid w:val="0091309C"/>
    <w:rsid w:val="0091505C"/>
    <w:rsid w:val="00916A92"/>
    <w:rsid w:val="00917929"/>
    <w:rsid w:val="00921922"/>
    <w:rsid w:val="00921B08"/>
    <w:rsid w:val="00921E36"/>
    <w:rsid w:val="00935A41"/>
    <w:rsid w:val="00936193"/>
    <w:rsid w:val="0093707D"/>
    <w:rsid w:val="00940034"/>
    <w:rsid w:val="0094220B"/>
    <w:rsid w:val="00943EFF"/>
    <w:rsid w:val="00944396"/>
    <w:rsid w:val="00945384"/>
    <w:rsid w:val="00945DE5"/>
    <w:rsid w:val="009476C2"/>
    <w:rsid w:val="00951410"/>
    <w:rsid w:val="009568D3"/>
    <w:rsid w:val="00965470"/>
    <w:rsid w:val="00972725"/>
    <w:rsid w:val="009738B8"/>
    <w:rsid w:val="00980E7C"/>
    <w:rsid w:val="00981BA7"/>
    <w:rsid w:val="00987EC0"/>
    <w:rsid w:val="00990032"/>
    <w:rsid w:val="00993010"/>
    <w:rsid w:val="00994BBB"/>
    <w:rsid w:val="00994EE4"/>
    <w:rsid w:val="00995981"/>
    <w:rsid w:val="00995B95"/>
    <w:rsid w:val="00997FCE"/>
    <w:rsid w:val="009A0B99"/>
    <w:rsid w:val="009A13CB"/>
    <w:rsid w:val="009A2A37"/>
    <w:rsid w:val="009A2EDA"/>
    <w:rsid w:val="009A6FE5"/>
    <w:rsid w:val="009A7CC6"/>
    <w:rsid w:val="009A7D6D"/>
    <w:rsid w:val="009B2AA7"/>
    <w:rsid w:val="009B4153"/>
    <w:rsid w:val="009B7697"/>
    <w:rsid w:val="009C45F3"/>
    <w:rsid w:val="009C7E32"/>
    <w:rsid w:val="009D013F"/>
    <w:rsid w:val="009D03CC"/>
    <w:rsid w:val="009D0470"/>
    <w:rsid w:val="009D716C"/>
    <w:rsid w:val="009D7C6D"/>
    <w:rsid w:val="009E492C"/>
    <w:rsid w:val="009E6167"/>
    <w:rsid w:val="009E771F"/>
    <w:rsid w:val="009F2E58"/>
    <w:rsid w:val="009F5F8F"/>
    <w:rsid w:val="00A07E59"/>
    <w:rsid w:val="00A13C8D"/>
    <w:rsid w:val="00A22AAA"/>
    <w:rsid w:val="00A2597C"/>
    <w:rsid w:val="00A277CC"/>
    <w:rsid w:val="00A33D2E"/>
    <w:rsid w:val="00A4056A"/>
    <w:rsid w:val="00A409D9"/>
    <w:rsid w:val="00A42116"/>
    <w:rsid w:val="00A45293"/>
    <w:rsid w:val="00A5247F"/>
    <w:rsid w:val="00A56386"/>
    <w:rsid w:val="00A64413"/>
    <w:rsid w:val="00A65B15"/>
    <w:rsid w:val="00A71535"/>
    <w:rsid w:val="00A76F59"/>
    <w:rsid w:val="00A85F1C"/>
    <w:rsid w:val="00A902FA"/>
    <w:rsid w:val="00A90B64"/>
    <w:rsid w:val="00A93441"/>
    <w:rsid w:val="00A93814"/>
    <w:rsid w:val="00A94449"/>
    <w:rsid w:val="00A9601E"/>
    <w:rsid w:val="00A97C0A"/>
    <w:rsid w:val="00AA04E9"/>
    <w:rsid w:val="00AA6D6F"/>
    <w:rsid w:val="00AB4749"/>
    <w:rsid w:val="00AB51F0"/>
    <w:rsid w:val="00AB59EF"/>
    <w:rsid w:val="00AC18DF"/>
    <w:rsid w:val="00AC26CB"/>
    <w:rsid w:val="00AC2B36"/>
    <w:rsid w:val="00AC3825"/>
    <w:rsid w:val="00AC5697"/>
    <w:rsid w:val="00AD44D5"/>
    <w:rsid w:val="00AD5D2C"/>
    <w:rsid w:val="00AD6CD5"/>
    <w:rsid w:val="00AD74EC"/>
    <w:rsid w:val="00AE25C6"/>
    <w:rsid w:val="00AF4952"/>
    <w:rsid w:val="00AF5B59"/>
    <w:rsid w:val="00AF60EB"/>
    <w:rsid w:val="00AF683A"/>
    <w:rsid w:val="00B0228F"/>
    <w:rsid w:val="00B024F7"/>
    <w:rsid w:val="00B03E36"/>
    <w:rsid w:val="00B05956"/>
    <w:rsid w:val="00B13D93"/>
    <w:rsid w:val="00B1510A"/>
    <w:rsid w:val="00B17AD6"/>
    <w:rsid w:val="00B2549E"/>
    <w:rsid w:val="00B25F21"/>
    <w:rsid w:val="00B26099"/>
    <w:rsid w:val="00B30617"/>
    <w:rsid w:val="00B3087D"/>
    <w:rsid w:val="00B3094C"/>
    <w:rsid w:val="00B31034"/>
    <w:rsid w:val="00B40C8B"/>
    <w:rsid w:val="00B44775"/>
    <w:rsid w:val="00B554CC"/>
    <w:rsid w:val="00B5648E"/>
    <w:rsid w:val="00B61FB9"/>
    <w:rsid w:val="00B654A1"/>
    <w:rsid w:val="00B82C53"/>
    <w:rsid w:val="00B83C69"/>
    <w:rsid w:val="00B92EC7"/>
    <w:rsid w:val="00BA0210"/>
    <w:rsid w:val="00BA5AE7"/>
    <w:rsid w:val="00BB0E23"/>
    <w:rsid w:val="00BB4FE9"/>
    <w:rsid w:val="00BB78B0"/>
    <w:rsid w:val="00BC22B6"/>
    <w:rsid w:val="00BC35E0"/>
    <w:rsid w:val="00BD6E1F"/>
    <w:rsid w:val="00BE32FE"/>
    <w:rsid w:val="00BF6E02"/>
    <w:rsid w:val="00C1271B"/>
    <w:rsid w:val="00C206CA"/>
    <w:rsid w:val="00C22A3C"/>
    <w:rsid w:val="00C2399C"/>
    <w:rsid w:val="00C32787"/>
    <w:rsid w:val="00C32E87"/>
    <w:rsid w:val="00C33EE1"/>
    <w:rsid w:val="00C34763"/>
    <w:rsid w:val="00C462B0"/>
    <w:rsid w:val="00C46A2C"/>
    <w:rsid w:val="00C53CCB"/>
    <w:rsid w:val="00C54BF6"/>
    <w:rsid w:val="00C574A9"/>
    <w:rsid w:val="00C707E7"/>
    <w:rsid w:val="00C74920"/>
    <w:rsid w:val="00C75FCA"/>
    <w:rsid w:val="00C83869"/>
    <w:rsid w:val="00C87200"/>
    <w:rsid w:val="00C948BD"/>
    <w:rsid w:val="00CA22D7"/>
    <w:rsid w:val="00CA3670"/>
    <w:rsid w:val="00CB3F35"/>
    <w:rsid w:val="00CB6D0B"/>
    <w:rsid w:val="00CC3296"/>
    <w:rsid w:val="00CC4AD1"/>
    <w:rsid w:val="00CD3341"/>
    <w:rsid w:val="00CD716D"/>
    <w:rsid w:val="00CE3537"/>
    <w:rsid w:val="00CE3F0F"/>
    <w:rsid w:val="00CE4E13"/>
    <w:rsid w:val="00CF008F"/>
    <w:rsid w:val="00CF6D5C"/>
    <w:rsid w:val="00D00182"/>
    <w:rsid w:val="00D03079"/>
    <w:rsid w:val="00D0360C"/>
    <w:rsid w:val="00D06311"/>
    <w:rsid w:val="00D20C20"/>
    <w:rsid w:val="00D23BA9"/>
    <w:rsid w:val="00D26453"/>
    <w:rsid w:val="00D267D1"/>
    <w:rsid w:val="00D33E17"/>
    <w:rsid w:val="00D36EB2"/>
    <w:rsid w:val="00D372C9"/>
    <w:rsid w:val="00D42CEF"/>
    <w:rsid w:val="00D475DF"/>
    <w:rsid w:val="00D50123"/>
    <w:rsid w:val="00D5136B"/>
    <w:rsid w:val="00D52592"/>
    <w:rsid w:val="00D60DB5"/>
    <w:rsid w:val="00D6116F"/>
    <w:rsid w:val="00D619A8"/>
    <w:rsid w:val="00D63322"/>
    <w:rsid w:val="00D733A0"/>
    <w:rsid w:val="00D73DA4"/>
    <w:rsid w:val="00D75B94"/>
    <w:rsid w:val="00D814BD"/>
    <w:rsid w:val="00D844D6"/>
    <w:rsid w:val="00D84C7E"/>
    <w:rsid w:val="00D85932"/>
    <w:rsid w:val="00D91709"/>
    <w:rsid w:val="00D928C4"/>
    <w:rsid w:val="00D95050"/>
    <w:rsid w:val="00D954A1"/>
    <w:rsid w:val="00D95E92"/>
    <w:rsid w:val="00D96AA4"/>
    <w:rsid w:val="00DA0882"/>
    <w:rsid w:val="00DA0A85"/>
    <w:rsid w:val="00DB4A36"/>
    <w:rsid w:val="00DB516F"/>
    <w:rsid w:val="00DC1825"/>
    <w:rsid w:val="00DC1A10"/>
    <w:rsid w:val="00DC3FFC"/>
    <w:rsid w:val="00DC49A3"/>
    <w:rsid w:val="00DD1A7A"/>
    <w:rsid w:val="00DD2211"/>
    <w:rsid w:val="00DD2BE5"/>
    <w:rsid w:val="00DE0FA3"/>
    <w:rsid w:val="00DE2E89"/>
    <w:rsid w:val="00DE6EF7"/>
    <w:rsid w:val="00DE76D1"/>
    <w:rsid w:val="00DF065A"/>
    <w:rsid w:val="00DF0AE5"/>
    <w:rsid w:val="00DF353B"/>
    <w:rsid w:val="00DF36DE"/>
    <w:rsid w:val="00DF58C2"/>
    <w:rsid w:val="00DF5A1E"/>
    <w:rsid w:val="00E05220"/>
    <w:rsid w:val="00E07A5C"/>
    <w:rsid w:val="00E102A0"/>
    <w:rsid w:val="00E10871"/>
    <w:rsid w:val="00E11FE1"/>
    <w:rsid w:val="00E13EF6"/>
    <w:rsid w:val="00E14DB7"/>
    <w:rsid w:val="00E23D2E"/>
    <w:rsid w:val="00E308ED"/>
    <w:rsid w:val="00E32B39"/>
    <w:rsid w:val="00E34105"/>
    <w:rsid w:val="00E35238"/>
    <w:rsid w:val="00E36B80"/>
    <w:rsid w:val="00E37056"/>
    <w:rsid w:val="00E40938"/>
    <w:rsid w:val="00E40C5C"/>
    <w:rsid w:val="00E417CD"/>
    <w:rsid w:val="00E4213B"/>
    <w:rsid w:val="00E43CF3"/>
    <w:rsid w:val="00E44310"/>
    <w:rsid w:val="00E502F4"/>
    <w:rsid w:val="00E53D55"/>
    <w:rsid w:val="00E547B1"/>
    <w:rsid w:val="00E63F38"/>
    <w:rsid w:val="00E642CE"/>
    <w:rsid w:val="00E64EE6"/>
    <w:rsid w:val="00E67B8D"/>
    <w:rsid w:val="00E70592"/>
    <w:rsid w:val="00E73BB3"/>
    <w:rsid w:val="00E767E9"/>
    <w:rsid w:val="00E76B24"/>
    <w:rsid w:val="00E81C0A"/>
    <w:rsid w:val="00E85344"/>
    <w:rsid w:val="00E871B8"/>
    <w:rsid w:val="00E871B9"/>
    <w:rsid w:val="00E923E2"/>
    <w:rsid w:val="00E9509E"/>
    <w:rsid w:val="00E97242"/>
    <w:rsid w:val="00E97CC0"/>
    <w:rsid w:val="00EA0778"/>
    <w:rsid w:val="00EA330C"/>
    <w:rsid w:val="00EA3F4C"/>
    <w:rsid w:val="00EA41DE"/>
    <w:rsid w:val="00EB023D"/>
    <w:rsid w:val="00EB097E"/>
    <w:rsid w:val="00EB0FCA"/>
    <w:rsid w:val="00EB2E9A"/>
    <w:rsid w:val="00EC1350"/>
    <w:rsid w:val="00EC1ED5"/>
    <w:rsid w:val="00EC3175"/>
    <w:rsid w:val="00ED2A2E"/>
    <w:rsid w:val="00ED4799"/>
    <w:rsid w:val="00ED5B41"/>
    <w:rsid w:val="00ED7B25"/>
    <w:rsid w:val="00EE0F49"/>
    <w:rsid w:val="00EF09C6"/>
    <w:rsid w:val="00EF4703"/>
    <w:rsid w:val="00EF6AB9"/>
    <w:rsid w:val="00F00955"/>
    <w:rsid w:val="00F01DDF"/>
    <w:rsid w:val="00F02594"/>
    <w:rsid w:val="00F0272E"/>
    <w:rsid w:val="00F03511"/>
    <w:rsid w:val="00F0427C"/>
    <w:rsid w:val="00F11785"/>
    <w:rsid w:val="00F12E7F"/>
    <w:rsid w:val="00F21556"/>
    <w:rsid w:val="00F2237D"/>
    <w:rsid w:val="00F23EF8"/>
    <w:rsid w:val="00F262A8"/>
    <w:rsid w:val="00F268CD"/>
    <w:rsid w:val="00F307E7"/>
    <w:rsid w:val="00F3327A"/>
    <w:rsid w:val="00F43602"/>
    <w:rsid w:val="00F55D70"/>
    <w:rsid w:val="00F608D1"/>
    <w:rsid w:val="00F634EF"/>
    <w:rsid w:val="00F65DDE"/>
    <w:rsid w:val="00F76D9F"/>
    <w:rsid w:val="00F80F13"/>
    <w:rsid w:val="00F81C90"/>
    <w:rsid w:val="00F83E05"/>
    <w:rsid w:val="00F92EB0"/>
    <w:rsid w:val="00F93F97"/>
    <w:rsid w:val="00F940E7"/>
    <w:rsid w:val="00F95F71"/>
    <w:rsid w:val="00F97E40"/>
    <w:rsid w:val="00FA1248"/>
    <w:rsid w:val="00FA14FD"/>
    <w:rsid w:val="00FA5A7E"/>
    <w:rsid w:val="00FA6FAC"/>
    <w:rsid w:val="00FB36C8"/>
    <w:rsid w:val="00FB5A2E"/>
    <w:rsid w:val="00FB7D64"/>
    <w:rsid w:val="00FC0E94"/>
    <w:rsid w:val="00FC2F8B"/>
    <w:rsid w:val="00FD3B99"/>
    <w:rsid w:val="00FD46AC"/>
    <w:rsid w:val="00FD6C4C"/>
    <w:rsid w:val="00FE057C"/>
    <w:rsid w:val="00FE6357"/>
    <w:rsid w:val="00FE6F0A"/>
    <w:rsid w:val="00FF040D"/>
    <w:rsid w:val="00FF154D"/>
    <w:rsid w:val="00FF2DE3"/>
    <w:rsid w:val="00FF44A0"/>
    <w:rsid w:val="00FF450F"/>
    <w:rsid w:val="00FF7709"/>
    <w:rsid w:val="012102A9"/>
    <w:rsid w:val="02CC2986"/>
    <w:rsid w:val="06B38110"/>
    <w:rsid w:val="096CF84D"/>
    <w:rsid w:val="09955337"/>
    <w:rsid w:val="0FC6EE98"/>
    <w:rsid w:val="11AF2A42"/>
    <w:rsid w:val="14F67C42"/>
    <w:rsid w:val="24CB3DA4"/>
    <w:rsid w:val="2668BD33"/>
    <w:rsid w:val="28E24500"/>
    <w:rsid w:val="35F57CD8"/>
    <w:rsid w:val="3639B211"/>
    <w:rsid w:val="3EE430D7"/>
    <w:rsid w:val="465D5146"/>
    <w:rsid w:val="497F6DAF"/>
    <w:rsid w:val="4AD7845C"/>
    <w:rsid w:val="5C5BBE94"/>
    <w:rsid w:val="690FD97C"/>
    <w:rsid w:val="6C84E073"/>
    <w:rsid w:val="6E0EE5B3"/>
    <w:rsid w:val="77221E65"/>
    <w:rsid w:val="7E0EA22B"/>
    <w:rsid w:val="7E73E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3E8791A2"/>
  <w15:chartTrackingRefBased/>
  <w15:docId w15:val="{CC5768E2-E972-4D82-A72B-8DACC88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8B"/>
    <w:pPr>
      <w:spacing w:after="0" w:line="240" w:lineRule="auto"/>
    </w:pPr>
    <w:rPr>
      <w:rFonts w:ascii="Calibri" w:hAnsi="Calibri" w:cs="Times New Roman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E8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semiHidden/>
    <w:rsid w:val="00796E8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796E8B"/>
  </w:style>
  <w:style w:type="character" w:customStyle="1" w:styleId="eop">
    <w:name w:val="eop"/>
    <w:basedOn w:val="DefaultParagraphFont"/>
    <w:rsid w:val="00796E8B"/>
  </w:style>
  <w:style w:type="character" w:customStyle="1" w:styleId="normaltextrun">
    <w:name w:val="normaltextrun"/>
    <w:basedOn w:val="DefaultParagraphFont"/>
    <w:rsid w:val="00796E8B"/>
  </w:style>
  <w:style w:type="character" w:styleId="Strong">
    <w:name w:val="Strong"/>
    <w:basedOn w:val="DefaultParagraphFont"/>
    <w:uiPriority w:val="22"/>
    <w:qFormat/>
    <w:rsid w:val="00796E8B"/>
    <w:rPr>
      <w:b/>
      <w:bCs/>
    </w:rPr>
  </w:style>
  <w:style w:type="character" w:styleId="Emphasis">
    <w:name w:val="Emphasis"/>
    <w:basedOn w:val="DefaultParagraphFont"/>
    <w:uiPriority w:val="20"/>
    <w:qFormat/>
    <w:rsid w:val="00796E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CD"/>
    <w:rPr>
      <w:rFonts w:ascii="Calibri" w:hAnsi="Calibri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CD"/>
    <w:rPr>
      <w:rFonts w:ascii="Calibri" w:hAnsi="Calibri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D"/>
    <w:rPr>
      <w:rFonts w:ascii="Segoe UI" w:hAnsi="Segoe UI" w:cs="Segoe UI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90"/>
    <w:pPr>
      <w:ind w:left="720"/>
      <w:contextualSpacing/>
    </w:pPr>
  </w:style>
  <w:style w:type="paragraph" w:styleId="Revision">
    <w:name w:val="Revision"/>
    <w:hidden/>
    <w:uiPriority w:val="99"/>
    <w:semiHidden/>
    <w:rsid w:val="00E97242"/>
    <w:pPr>
      <w:spacing w:after="0" w:line="240" w:lineRule="auto"/>
    </w:pPr>
    <w:rPr>
      <w:rFonts w:ascii="Calibri" w:hAnsi="Calibri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4C"/>
    <w:rPr>
      <w:rFonts w:ascii="Calibri" w:hAnsi="Calibri" w:cs="Times New Roman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4C"/>
    <w:rPr>
      <w:rFonts w:ascii="Calibri" w:hAnsi="Calibri" w:cs="Times New Roman"/>
      <w:color w:val="333333"/>
    </w:rPr>
  </w:style>
  <w:style w:type="paragraph" w:customStyle="1" w:styleId="Default">
    <w:name w:val="Default"/>
    <w:rsid w:val="00D3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4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3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1">
    <w:name w:val="st1"/>
    <w:basedOn w:val="DefaultParagraphFont"/>
    <w:rsid w:val="0081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01.safelinks.protection.outlook.com/?url=http://cts.vresp.com/c/?AdvocatesForHumanPot/32ea4b6a85/TEST/f77f5ab504&amp;data=02|01|lwolf@ahpnet.com|325f8452f5ec4cd11b8508d63e8dbe40|114781441f1e4831b0bca3b55ed9b137|0|0|636765175842312612&amp;sdata=97vIuAbBu0Ow1qTeW5mgpBlyxoK5A5Cn6BpnF2R3aQk%3D&amp;reserved=0" TargetMode="External"/><Relationship Id="rId18" Type="http://schemas.openxmlformats.org/officeDocument/2006/relationships/hyperlink" Target="http://northamericancannabissummit.org/speakers-2/" TargetMode="External"/><Relationship Id="rId26" Type="http://schemas.openxmlformats.org/officeDocument/2006/relationships/hyperlink" Target="https://na01.safelinks.protection.outlook.com/?url=http%3A%2F%2Fcts.vresp.com%2Fu%3Fa9df1e9ee2%2FTEST%2FTEST%2Fconfirm&amp;data=02%7C01%7Clwolf%40ahpnet.com%7Cd93463f44ba3475d261608d601613578%7C114781441f1e4831b0bca3b55ed9b137%7C0%7C0%7C636697914368125070&amp;sdata=aVlHXYupg3pL5nwg%2BpvWAQzkRujMt%2BCIgwPiowR%2FNn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orthamericancannabissummit.org/hotel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northamericancannabissummit.org/register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northamericancannabissummit.org/2018/11/trailblazer-in-health-equity-and-social-justice-to-headline-2019-north-american-cannabis-summit/" TargetMode="External"/><Relationship Id="rId23" Type="http://schemas.openxmlformats.org/officeDocument/2006/relationships/hyperlink" Target="https://na01.safelinks.protection.outlook.com/?url=http%3A%2F%2Fcts.vresp.com%2Fc%2F%3FAdvocatesForHumanPot%2F4a2aa7d6c8%2F1076d4ac2b%2F9e4e3944c1&amp;data=02%7C01%7Clwolf%40ahpnet.com%7C642706f647db4f38847f08d63aa84db0%7C114781441f1e4831b0bca3b55ed9b137%7C0%7C0%7C636760891886975591&amp;sdata=O%2B8gfglJZX17UBKaErODRh9nfmMgVODll89WAslPO%2F0%3D&amp;reserved=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jp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hyperlink" Target="mailto:nacs@ahpnet.com?subject=I%20have%20a%20question%20about%20the%202019%20North%20American%20Cannabis%20Summit%20Call%20for%20Proposals" TargetMode="External"/><Relationship Id="rId27" Type="http://schemas.openxmlformats.org/officeDocument/2006/relationships/hyperlink" Target="https://na01.safelinks.protection.outlook.com/?url=http%3A%2F%2Fwww.verticalresponse.com%2Fcontent%2Fpm_policy.html&amp;data=02%7C01%7Clwolf%40ahpnet.com%7Cd93463f44ba3475d261608d601613578%7C114781441f1e4831b0bca3b55ed9b137%7C0%7C0%7C636697914368135074&amp;sdata=mmqqHJfk53lib7NdR0S1dkw%2FsgOdu2qNaC%2FjhOA0ktk%3D&amp;reserved=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2695D0084DE49851FEF1D33702555" ma:contentTypeVersion="12" ma:contentTypeDescription="Create a new document." ma:contentTypeScope="" ma:versionID="0ca4311a69f161f1d72c1378655aee45">
  <xsd:schema xmlns:xsd="http://www.w3.org/2001/XMLSchema" xmlns:xs="http://www.w3.org/2001/XMLSchema" xmlns:p="http://schemas.microsoft.com/office/2006/metadata/properties" xmlns:ns2="e6345751-4a9f-47c1-ae45-8ddf877fbf3a" xmlns:ns3="9b43229e-0f8a-41b0-bc93-c3433dbc447d" xmlns:ns4="0335c0a3-05fe-44af-a1fa-02af9dd600d8" xmlns:ns5="de486294-c78b-4afc-beba-f2120c94853e" targetNamespace="http://schemas.microsoft.com/office/2006/metadata/properties" ma:root="true" ma:fieldsID="cacda818eb894c7aff2a92267b2d65c7" ns2:_="" ns3:_="" ns4:_="" ns5:_="">
    <xsd:import namespace="e6345751-4a9f-47c1-ae45-8ddf877fbf3a"/>
    <xsd:import namespace="9b43229e-0f8a-41b0-bc93-c3433dbc447d"/>
    <xsd:import namespace="0335c0a3-05fe-44af-a1fa-02af9dd600d8"/>
    <xsd:import namespace="de486294-c78b-4afc-beba-f2120c94853e"/>
    <xsd:element name="properties">
      <xsd:complexType>
        <xsd:sequence>
          <xsd:element name="documentManagement">
            <xsd:complexType>
              <xsd:all>
                <xsd:element ref="ns2:j13deda90fed49c1a174b25ab353d28c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5751-4a9f-47c1-ae45-8ddf877fbf3a" elementFormDefault="qualified">
    <xsd:import namespace="http://schemas.microsoft.com/office/2006/documentManagement/types"/>
    <xsd:import namespace="http://schemas.microsoft.com/office/infopath/2007/PartnerControls"/>
    <xsd:element name="j13deda90fed49c1a174b25ab353d28c" ma:index="5" nillable="true" ma:taxonomy="true" ma:internalName="j13deda90fed49c1a174b25ab353d28c" ma:taxonomyFieldName="NACS_x0020_2019_x0020_DL_x0020_Categories" ma:displayName="NACS 2019 DL Categories" ma:readOnly="false" ma:default="" ma:fieldId="{313deda9-0fed-49c1-a174-b25ab353d28c}" ma:sspId="96261d05-e501-45f7-9370-2ec59333d0d2" ma:termSetId="37333f79-2ffe-4624-b0c2-045df02bac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c0a3-05fe-44af-a1fa-02af9dd6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3deda90fed49c1a174b25ab353d28c xmlns="e6345751-4a9f-47c1-ae45-8ddf877fb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Marketing-Communications:Newsletter</TermName>
          <TermId xmlns="http://schemas.microsoft.com/office/infopath/2007/PartnerControls">11ded69a-a632-4276-93ad-30731b06f8a7</TermId>
        </TermInfo>
      </Terms>
    </j13deda90fed49c1a174b25ab353d28c>
    <TaxCatchAll xmlns="9b43229e-0f8a-41b0-bc93-c3433dbc447d">
      <Value>677</Value>
    </TaxCatchAll>
    <SharedWithUsers xmlns="de486294-c78b-4afc-beba-f2120c94853e">
      <UserInfo>
        <DisplayName>Linda Frazier</DisplayName>
        <AccountId>147</AccountId>
        <AccountType/>
      </UserInfo>
      <UserInfo>
        <DisplayName>Linda Wolf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0AA71-DE6C-48D1-9352-E9E3E866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45751-4a9f-47c1-ae45-8ddf877fbf3a"/>
    <ds:schemaRef ds:uri="9b43229e-0f8a-41b0-bc93-c3433dbc447d"/>
    <ds:schemaRef ds:uri="0335c0a3-05fe-44af-a1fa-02af9dd600d8"/>
    <ds:schemaRef ds:uri="de486294-c78b-4afc-beba-f2120c94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009D-E861-4FA8-8D4B-99A12D9B92F8}">
  <ds:schemaRefs>
    <ds:schemaRef ds:uri="http://schemas.microsoft.com/office/2006/metadata/properties"/>
    <ds:schemaRef ds:uri="http://purl.org/dc/terms/"/>
    <ds:schemaRef ds:uri="0335c0a3-05fe-44af-a1fa-02af9dd600d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e486294-c78b-4afc-beba-f2120c94853e"/>
    <ds:schemaRef ds:uri="9b43229e-0f8a-41b0-bc93-c3433dbc447d"/>
    <ds:schemaRef ds:uri="e6345751-4a9f-47c1-ae45-8ddf877fbf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925DCF-6A4F-434E-836C-976999DB2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614</Words>
  <Characters>3505</Characters>
  <Application>Microsoft Office Word</Application>
  <DocSecurity>4</DocSecurity>
  <Lines>29</Lines>
  <Paragraphs>8</Paragraphs>
  <ScaleCrop>false</ScaleCrop>
  <Company/>
  <LinksUpToDate>false</LinksUpToDate>
  <CharactersWithSpaces>4111</CharactersWithSpaces>
  <SharedDoc>false</SharedDoc>
  <HLinks>
    <vt:vector size="48" baseType="variant">
      <vt:variant>
        <vt:i4>1245233</vt:i4>
      </vt:variant>
      <vt:variant>
        <vt:i4>21</vt:i4>
      </vt:variant>
      <vt:variant>
        <vt:i4>0</vt:i4>
      </vt:variant>
      <vt:variant>
        <vt:i4>5</vt:i4>
      </vt:variant>
      <vt:variant>
        <vt:lpwstr>https://na01.safelinks.protection.outlook.com/?url=http%3A%2F%2Fwww.verticalresponse.com%2Fcontent%2Fpm_policy.html&amp;data=02%7C01%7Clwolf%40ahpnet.com%7Cd93463f44ba3475d261608d601613578%7C114781441f1e4831b0bca3b55ed9b137%7C0%7C0%7C636697914368135074&amp;sdata=mmqqHJfk53lib7NdR0S1dkw%2FsgOdu2qNaC%2FjhOA0ktk%3D&amp;reserved=0</vt:lpwstr>
      </vt:variant>
      <vt:variant>
        <vt:lpwstr/>
      </vt:variant>
      <vt:variant>
        <vt:i4>7340073</vt:i4>
      </vt:variant>
      <vt:variant>
        <vt:i4>18</vt:i4>
      </vt:variant>
      <vt:variant>
        <vt:i4>0</vt:i4>
      </vt:variant>
      <vt:variant>
        <vt:i4>5</vt:i4>
      </vt:variant>
      <vt:variant>
        <vt:lpwstr>https://na01.safelinks.protection.outlook.com/?url=http%3A%2F%2Fcts.vresp.com%2Fu%3Fa9df1e9ee2%2FTEST%2FTEST%2Fconfirm&amp;data=02%7C01%7Clwolf%40ahpnet.com%7Cd93463f44ba3475d261608d601613578%7C114781441f1e4831b0bca3b55ed9b137%7C0%7C0%7C636697914368125070&amp;sdata=aVlHXYupg3pL5nwg%2BpvWAQzkRujMt%2BCIgwPiowR%2FNnM%3D&amp;reserved=0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s://na01.safelinks.protection.outlook.com/?url=http%3A%2F%2Fcts.vresp.com%2Fc%2F%3FAdvocatesForHumanPot%2F4a2aa7d6c8%2F1076d4ac2b%2F9e4e3944c1&amp;data=02%7C01%7Clwolf%40ahpnet.com%7C642706f647db4f38847f08d63aa84db0%7C114781441f1e4831b0bca3b55ed9b137%7C0%7C0%7C636760891886975591&amp;sdata=O%2B8gfglJZX17UBKaErODRh9nfmMgVODll89WAslPO%2F0%3D&amp;reserved=0</vt:lpwstr>
      </vt:variant>
      <vt:variant>
        <vt:lpwstr/>
      </vt:variant>
      <vt:variant>
        <vt:i4>4522020</vt:i4>
      </vt:variant>
      <vt:variant>
        <vt:i4>12</vt:i4>
      </vt:variant>
      <vt:variant>
        <vt:i4>0</vt:i4>
      </vt:variant>
      <vt:variant>
        <vt:i4>5</vt:i4>
      </vt:variant>
      <vt:variant>
        <vt:lpwstr>mailto:nacs@ahpnet.com?subject=I%20have%20a%20question%20about%20the%202019%20North%20American%20Cannabis%20Summit%20Call%20for%20Proposals</vt:lpwstr>
      </vt:variant>
      <vt:variant>
        <vt:lpwstr/>
      </vt:variant>
      <vt:variant>
        <vt:i4>4653077</vt:i4>
      </vt:variant>
      <vt:variant>
        <vt:i4>9</vt:i4>
      </vt:variant>
      <vt:variant>
        <vt:i4>0</vt:i4>
      </vt:variant>
      <vt:variant>
        <vt:i4>5</vt:i4>
      </vt:variant>
      <vt:variant>
        <vt:lpwstr>http://northamericancannabissummit.org/hotel/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http://northamericancannabissummit.org/register/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http://northamericancannabissummit.org/speakers-2/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http://northamericancannabissummit.org/2018/11/trailblazer-in-health-equity-and-social-justice-to-headline-2019-north-american-cannabis-summit/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Wolf</dc:creator>
  <cp:keywords/>
  <dc:description/>
  <cp:lastModifiedBy>Linda Wolf</cp:lastModifiedBy>
  <cp:revision>104</cp:revision>
  <cp:lastPrinted>2018-11-04T12:21:00Z</cp:lastPrinted>
  <dcterms:created xsi:type="dcterms:W3CDTF">2018-12-16T23:21:00Z</dcterms:created>
  <dcterms:modified xsi:type="dcterms:W3CDTF">2018-12-26T17:28:00Z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CS 2019 DL Categories">
    <vt:lpwstr>677;#Marketing-Communications:Newsletter|11ded69a-a632-4276-93ad-30731b06f8a7</vt:lpwstr>
  </property>
  <property fmtid="{D5CDD505-2E9C-101B-9397-08002B2CF9AE}" pid="3" name="ContentTypeId">
    <vt:lpwstr>0x010100DCD2695D0084DE49851FEF1D33702555</vt:lpwstr>
  </property>
</Properties>
</file>